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654C1" w14:textId="77777777" w:rsidR="00DF57FE" w:rsidRDefault="00DF57FE" w:rsidP="00DF57FE">
      <w:pPr>
        <w:tabs>
          <w:tab w:val="left" w:pos="448"/>
        </w:tabs>
        <w:jc w:val="both"/>
        <w:rPr>
          <w:rStyle w:val="Teksttreci0"/>
          <w:bCs/>
          <w:sz w:val="24"/>
          <w:szCs w:val="24"/>
          <w:u w:val="none"/>
        </w:rPr>
      </w:pPr>
    </w:p>
    <w:p w14:paraId="2AB70004" w14:textId="456AD08C" w:rsidR="001C42B1" w:rsidRPr="00BB3CB0" w:rsidRDefault="001C42B1" w:rsidP="001C42B1">
      <w:pPr>
        <w:tabs>
          <w:tab w:val="left" w:pos="1134"/>
        </w:tabs>
        <w:jc w:val="center"/>
        <w:rPr>
          <w:rFonts w:asciiTheme="majorHAnsi" w:hAnsiTheme="majorHAnsi"/>
          <w:b/>
          <w:szCs w:val="24"/>
        </w:rPr>
      </w:pPr>
      <w:r w:rsidRPr="00BB3CB0">
        <w:rPr>
          <w:rFonts w:asciiTheme="majorHAnsi" w:hAnsiTheme="majorHAnsi"/>
          <w:b/>
          <w:szCs w:val="24"/>
        </w:rPr>
        <w:t>„</w:t>
      </w:r>
      <w:bookmarkStart w:id="0" w:name="_Hlk212632450"/>
      <w:r>
        <w:rPr>
          <w:b/>
        </w:rPr>
        <w:t>Dostawa, montaż i włączenie do systemu</w:t>
      </w:r>
      <w:r w:rsidR="007C5FAC">
        <w:rPr>
          <w:b/>
        </w:rPr>
        <w:t xml:space="preserve"> 2</w:t>
      </w:r>
      <w:r>
        <w:rPr>
          <w:b/>
        </w:rPr>
        <w:t xml:space="preserve"> tablic zbiorczej informacji pasażerskiej odjazd / przyjazd  na Dworcu Lokalnym w Rzeszowie ul. Towarnickiego 7 </w:t>
      </w:r>
      <w:r w:rsidRPr="00BB3CB0">
        <w:rPr>
          <w:rFonts w:asciiTheme="majorHAnsi" w:hAnsiTheme="majorHAnsi"/>
          <w:b/>
          <w:szCs w:val="24"/>
        </w:rPr>
        <w:t xml:space="preserve">” </w:t>
      </w:r>
      <w:bookmarkEnd w:id="0"/>
    </w:p>
    <w:p w14:paraId="7A444DAE" w14:textId="77777777" w:rsidR="001C42B1" w:rsidRPr="00BE472F" w:rsidRDefault="001C42B1" w:rsidP="001C42B1">
      <w:pPr>
        <w:tabs>
          <w:tab w:val="left" w:pos="448"/>
        </w:tabs>
        <w:jc w:val="both"/>
        <w:rPr>
          <w:rStyle w:val="Teksttreci0"/>
          <w:b/>
          <w:sz w:val="24"/>
          <w:szCs w:val="24"/>
          <w:u w:val="none"/>
        </w:rPr>
      </w:pPr>
    </w:p>
    <w:p w14:paraId="296507EB" w14:textId="77777777" w:rsidR="001C42B1" w:rsidRPr="00C077D6" w:rsidRDefault="001C42B1" w:rsidP="001C42B1">
      <w:pPr>
        <w:jc w:val="both"/>
        <w:rPr>
          <w:rStyle w:val="Teksttreci0"/>
          <w:b/>
          <w:sz w:val="24"/>
          <w:szCs w:val="24"/>
          <w:u w:val="none"/>
        </w:rPr>
      </w:pPr>
      <w:r w:rsidRPr="00C077D6">
        <w:rPr>
          <w:rStyle w:val="Teksttreci0"/>
          <w:b/>
          <w:sz w:val="24"/>
          <w:szCs w:val="24"/>
          <w:u w:val="none"/>
        </w:rPr>
        <w:t xml:space="preserve">Zbiorcze tablice informacji pasażerskiej 1 szt. „odjazdy” i 1 szt. „ przyjazdy” </w:t>
      </w:r>
    </w:p>
    <w:p w14:paraId="23ED9804" w14:textId="77777777" w:rsidR="001C42B1" w:rsidRPr="00BE472F" w:rsidRDefault="001C42B1" w:rsidP="001C42B1">
      <w:pPr>
        <w:jc w:val="both"/>
        <w:rPr>
          <w:rStyle w:val="Teksttreci0"/>
          <w:b/>
          <w:sz w:val="24"/>
          <w:szCs w:val="24"/>
          <w:u w:val="none"/>
        </w:rPr>
      </w:pPr>
    </w:p>
    <w:p w14:paraId="6CED9C87" w14:textId="62859243" w:rsidR="001C42B1" w:rsidRPr="00C9216C" w:rsidRDefault="001C42B1" w:rsidP="001C42B1">
      <w:p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C9216C">
        <w:rPr>
          <w:rStyle w:val="Teksttreci0"/>
          <w:bCs/>
          <w:sz w:val="24"/>
          <w:szCs w:val="24"/>
          <w:u w:val="none"/>
        </w:rPr>
        <w:t>Tablic</w:t>
      </w:r>
      <w:r>
        <w:rPr>
          <w:rStyle w:val="Teksttreci0"/>
          <w:bCs/>
          <w:sz w:val="24"/>
          <w:szCs w:val="24"/>
          <w:u w:val="none"/>
        </w:rPr>
        <w:t xml:space="preserve">e zostaną </w:t>
      </w:r>
      <w:r w:rsidRPr="00C9216C">
        <w:rPr>
          <w:rStyle w:val="Teksttreci0"/>
          <w:bCs/>
          <w:sz w:val="24"/>
          <w:szCs w:val="24"/>
          <w:u w:val="none"/>
        </w:rPr>
        <w:t xml:space="preserve"> zainstalowan</w:t>
      </w:r>
      <w:r>
        <w:rPr>
          <w:rStyle w:val="Teksttreci0"/>
          <w:bCs/>
          <w:sz w:val="24"/>
          <w:szCs w:val="24"/>
          <w:u w:val="none"/>
        </w:rPr>
        <w:t>e obok siebie</w:t>
      </w:r>
      <w:r w:rsidRPr="00C9216C">
        <w:rPr>
          <w:rStyle w:val="Teksttreci0"/>
          <w:bCs/>
          <w:sz w:val="24"/>
          <w:szCs w:val="24"/>
          <w:u w:val="none"/>
        </w:rPr>
        <w:t xml:space="preserve"> w miejscu wskazanym przez Z</w:t>
      </w:r>
      <w:r>
        <w:rPr>
          <w:rStyle w:val="Teksttreci0"/>
          <w:bCs/>
          <w:sz w:val="24"/>
          <w:szCs w:val="24"/>
          <w:u w:val="none"/>
        </w:rPr>
        <w:t>TM</w:t>
      </w:r>
      <w:r w:rsidRPr="00C9216C">
        <w:rPr>
          <w:rStyle w:val="Teksttreci0"/>
          <w:bCs/>
          <w:sz w:val="24"/>
          <w:szCs w:val="24"/>
          <w:u w:val="none"/>
        </w:rPr>
        <w:t xml:space="preserve"> w załączniku nr 1 w najlepszej widoczności dla pasażerów korzystających ze stanowiska nr 8 dla</w:t>
      </w:r>
      <w:r>
        <w:rPr>
          <w:rStyle w:val="Teksttreci0"/>
          <w:bCs/>
          <w:sz w:val="24"/>
          <w:szCs w:val="24"/>
          <w:u w:val="none"/>
        </w:rPr>
        <w:t xml:space="preserve"> </w:t>
      </w:r>
      <w:r w:rsidRPr="00C9216C">
        <w:rPr>
          <w:rStyle w:val="Teksttreci0"/>
          <w:bCs/>
          <w:sz w:val="24"/>
          <w:szCs w:val="24"/>
          <w:u w:val="none"/>
        </w:rPr>
        <w:t>wysiadających.</w:t>
      </w:r>
    </w:p>
    <w:p w14:paraId="729AE764" w14:textId="735C27FE" w:rsidR="001C42B1" w:rsidRPr="00C9216C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C9216C">
        <w:rPr>
          <w:rStyle w:val="Teksttreci0"/>
          <w:bCs/>
          <w:sz w:val="24"/>
          <w:szCs w:val="24"/>
          <w:u w:val="none"/>
        </w:rPr>
        <w:t xml:space="preserve">Jedna tablica zbiorcza </w:t>
      </w:r>
      <w:r>
        <w:rPr>
          <w:rStyle w:val="Teksttreci0"/>
          <w:bCs/>
          <w:sz w:val="24"/>
          <w:szCs w:val="24"/>
          <w:u w:val="none"/>
        </w:rPr>
        <w:t>„</w:t>
      </w:r>
      <w:r w:rsidRPr="00C9216C">
        <w:rPr>
          <w:rStyle w:val="Teksttreci0"/>
          <w:bCs/>
          <w:sz w:val="24"/>
          <w:szCs w:val="24"/>
          <w:u w:val="none"/>
        </w:rPr>
        <w:t>odjazdy</w:t>
      </w:r>
      <w:r>
        <w:rPr>
          <w:rStyle w:val="Teksttreci0"/>
          <w:bCs/>
          <w:sz w:val="24"/>
          <w:szCs w:val="24"/>
          <w:u w:val="none"/>
        </w:rPr>
        <w:t xml:space="preserve">” i jedna tablica zbiorcza  „przyjazdy”, </w:t>
      </w:r>
      <w:r w:rsidRPr="00C9216C">
        <w:rPr>
          <w:rStyle w:val="Teksttreci0"/>
          <w:bCs/>
          <w:sz w:val="24"/>
          <w:szCs w:val="24"/>
          <w:u w:val="none"/>
        </w:rPr>
        <w:t>wykonan</w:t>
      </w:r>
      <w:r>
        <w:rPr>
          <w:rStyle w:val="Teksttreci0"/>
          <w:bCs/>
          <w:sz w:val="24"/>
          <w:szCs w:val="24"/>
          <w:u w:val="none"/>
        </w:rPr>
        <w:t>e</w:t>
      </w:r>
      <w:r w:rsidRPr="00C9216C">
        <w:rPr>
          <w:rStyle w:val="Teksttreci0"/>
          <w:bCs/>
          <w:sz w:val="24"/>
          <w:szCs w:val="24"/>
          <w:u w:val="none"/>
        </w:rPr>
        <w:t xml:space="preserve"> </w:t>
      </w:r>
      <w:r>
        <w:rPr>
          <w:rStyle w:val="Teksttreci0"/>
          <w:bCs/>
          <w:sz w:val="24"/>
          <w:szCs w:val="24"/>
          <w:u w:val="none"/>
        </w:rPr>
        <w:br/>
      </w:r>
      <w:r w:rsidRPr="00C9216C">
        <w:rPr>
          <w:rStyle w:val="Teksttreci0"/>
          <w:bCs/>
          <w:sz w:val="24"/>
          <w:szCs w:val="24"/>
          <w:u w:val="none"/>
        </w:rPr>
        <w:t xml:space="preserve">w technologii LED. </w:t>
      </w:r>
    </w:p>
    <w:p w14:paraId="3BABED60" w14:textId="77777777" w:rsidR="001C42B1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C9216C">
        <w:rPr>
          <w:rStyle w:val="Teksttreci0"/>
          <w:bCs/>
          <w:sz w:val="24"/>
          <w:szCs w:val="24"/>
          <w:u w:val="none"/>
        </w:rPr>
        <w:t>Wymiary</w:t>
      </w:r>
      <w:r>
        <w:rPr>
          <w:rStyle w:val="Teksttreci0"/>
          <w:bCs/>
          <w:sz w:val="24"/>
          <w:szCs w:val="24"/>
          <w:u w:val="none"/>
        </w:rPr>
        <w:t xml:space="preserve"> 1 tablicy </w:t>
      </w:r>
      <w:r w:rsidRPr="00C9216C">
        <w:rPr>
          <w:rStyle w:val="Teksttreci0"/>
          <w:bCs/>
          <w:sz w:val="24"/>
          <w:szCs w:val="24"/>
          <w:u w:val="none"/>
        </w:rPr>
        <w:t>: maksymalne obudowy (W x H x D ) 1650 mm x 1200 mm</w:t>
      </w:r>
      <w:r>
        <w:rPr>
          <w:rStyle w:val="Teksttreci0"/>
          <w:bCs/>
          <w:sz w:val="24"/>
          <w:szCs w:val="24"/>
          <w:u w:val="none"/>
        </w:rPr>
        <w:t xml:space="preserve"> ( wraz z polem opisowym ) </w:t>
      </w:r>
      <w:r w:rsidRPr="00C9216C">
        <w:rPr>
          <w:rStyle w:val="Teksttreci0"/>
          <w:bCs/>
          <w:sz w:val="24"/>
          <w:szCs w:val="24"/>
          <w:u w:val="none"/>
        </w:rPr>
        <w:t xml:space="preserve"> x 150 mm;</w:t>
      </w:r>
    </w:p>
    <w:p w14:paraId="4DBE5411" w14:textId="72698A7E" w:rsidR="001C42B1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>Ilość wierszy na 1 tablicy :</w:t>
      </w:r>
      <w:r w:rsidRPr="00C9216C">
        <w:rPr>
          <w:rStyle w:val="Teksttreci0"/>
          <w:bCs/>
          <w:sz w:val="24"/>
          <w:szCs w:val="24"/>
          <w:u w:val="none"/>
        </w:rPr>
        <w:t xml:space="preserve"> </w:t>
      </w:r>
      <w:r>
        <w:rPr>
          <w:rStyle w:val="Teksttreci0"/>
          <w:bCs/>
          <w:sz w:val="24"/>
          <w:szCs w:val="24"/>
          <w:u w:val="none"/>
        </w:rPr>
        <w:t xml:space="preserve">min. </w:t>
      </w:r>
      <w:r w:rsidRPr="00C9216C">
        <w:rPr>
          <w:rStyle w:val="Teksttreci0"/>
          <w:bCs/>
          <w:sz w:val="24"/>
          <w:szCs w:val="24"/>
          <w:u w:val="none"/>
        </w:rPr>
        <w:t>15 wierszy</w:t>
      </w:r>
      <w:r>
        <w:rPr>
          <w:rStyle w:val="Teksttreci0"/>
          <w:bCs/>
          <w:sz w:val="24"/>
          <w:szCs w:val="24"/>
          <w:u w:val="none"/>
        </w:rPr>
        <w:t xml:space="preserve"> o wysokości min 12 punktów każdy  </w:t>
      </w:r>
    </w:p>
    <w:p w14:paraId="19ABE200" w14:textId="77777777" w:rsidR="001C42B1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>S</w:t>
      </w:r>
      <w:r w:rsidRPr="00C9216C">
        <w:rPr>
          <w:rStyle w:val="Teksttreci0"/>
          <w:bCs/>
          <w:sz w:val="24"/>
          <w:szCs w:val="24"/>
          <w:u w:val="none"/>
        </w:rPr>
        <w:t xml:space="preserve">zerokość </w:t>
      </w:r>
      <w:r>
        <w:rPr>
          <w:rStyle w:val="Teksttreci0"/>
          <w:bCs/>
          <w:sz w:val="24"/>
          <w:szCs w:val="24"/>
          <w:u w:val="none"/>
        </w:rPr>
        <w:t xml:space="preserve">1 tablicy </w:t>
      </w:r>
      <w:r w:rsidRPr="00C9216C">
        <w:rPr>
          <w:rStyle w:val="Teksttreci0"/>
          <w:bCs/>
          <w:sz w:val="24"/>
          <w:szCs w:val="24"/>
          <w:u w:val="none"/>
        </w:rPr>
        <w:t xml:space="preserve">umożliwiająca: </w:t>
      </w:r>
    </w:p>
    <w:p w14:paraId="7209DAF6" w14:textId="1D4B9205" w:rsidR="001C42B1" w:rsidRDefault="001C42B1" w:rsidP="001C42B1">
      <w:pPr>
        <w:pStyle w:val="Akapitzlist"/>
        <w:numPr>
          <w:ilvl w:val="0"/>
          <w:numId w:val="32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C9216C">
        <w:rPr>
          <w:rStyle w:val="Teksttreci0"/>
          <w:bCs/>
          <w:sz w:val="24"/>
          <w:szCs w:val="24"/>
          <w:u w:val="none"/>
        </w:rPr>
        <w:t xml:space="preserve">wyświetlenie godziny odjazdu zgodnie z rozkładem stałym – </w:t>
      </w:r>
      <w:r>
        <w:rPr>
          <w:rStyle w:val="Teksttreci0"/>
          <w:bCs/>
          <w:sz w:val="24"/>
          <w:szCs w:val="24"/>
          <w:u w:val="none"/>
        </w:rPr>
        <w:t xml:space="preserve">min. </w:t>
      </w:r>
      <w:r w:rsidRPr="00C9216C">
        <w:rPr>
          <w:rStyle w:val="Teksttreci0"/>
          <w:bCs/>
          <w:sz w:val="24"/>
          <w:szCs w:val="24"/>
          <w:u w:val="none"/>
        </w:rPr>
        <w:t xml:space="preserve">5 znaków  </w:t>
      </w:r>
    </w:p>
    <w:p w14:paraId="7F21FBB6" w14:textId="53D5D5A8" w:rsidR="001C42B1" w:rsidRPr="00C9216C" w:rsidRDefault="001C42B1" w:rsidP="001C42B1">
      <w:pPr>
        <w:pStyle w:val="Akapitzlist"/>
        <w:numPr>
          <w:ilvl w:val="0"/>
          <w:numId w:val="32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C9216C">
        <w:rPr>
          <w:rStyle w:val="Teksttreci0"/>
          <w:bCs/>
          <w:sz w:val="24"/>
          <w:szCs w:val="24"/>
          <w:u w:val="none"/>
        </w:rPr>
        <w:t xml:space="preserve">oznaczenie przewoźnika np. PolskiBus, MKS, PKS – </w:t>
      </w:r>
      <w:r w:rsidR="00646E1C">
        <w:rPr>
          <w:rStyle w:val="Teksttreci0"/>
          <w:bCs/>
          <w:sz w:val="24"/>
          <w:szCs w:val="24"/>
          <w:u w:val="none"/>
        </w:rPr>
        <w:t xml:space="preserve">min. </w:t>
      </w:r>
      <w:r w:rsidRPr="00C9216C">
        <w:rPr>
          <w:rStyle w:val="Teksttreci0"/>
          <w:bCs/>
          <w:sz w:val="24"/>
          <w:szCs w:val="24"/>
          <w:u w:val="none"/>
        </w:rPr>
        <w:t>9 znaków</w:t>
      </w:r>
    </w:p>
    <w:p w14:paraId="55C26822" w14:textId="0306E40F" w:rsidR="001C42B1" w:rsidRDefault="001C42B1" w:rsidP="001C42B1">
      <w:pPr>
        <w:pStyle w:val="Akapitzlist"/>
        <w:numPr>
          <w:ilvl w:val="0"/>
          <w:numId w:val="32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>t</w:t>
      </w:r>
      <w:r w:rsidRPr="00C9216C">
        <w:rPr>
          <w:rStyle w:val="Teksttreci0"/>
          <w:bCs/>
          <w:sz w:val="24"/>
          <w:szCs w:val="24"/>
          <w:u w:val="none"/>
        </w:rPr>
        <w:t xml:space="preserve">rasę, miejscowość docelową i co najmniej jedną miejscowość pośrednią – </w:t>
      </w:r>
      <w:r w:rsidR="00646E1C">
        <w:rPr>
          <w:rStyle w:val="Teksttreci0"/>
          <w:bCs/>
          <w:sz w:val="24"/>
          <w:szCs w:val="24"/>
          <w:u w:val="none"/>
        </w:rPr>
        <w:t xml:space="preserve">min. </w:t>
      </w:r>
      <w:r w:rsidRPr="00C9216C">
        <w:rPr>
          <w:rStyle w:val="Teksttreci0"/>
          <w:bCs/>
          <w:sz w:val="24"/>
          <w:szCs w:val="24"/>
          <w:u w:val="none"/>
        </w:rPr>
        <w:t>24 znaki</w:t>
      </w:r>
    </w:p>
    <w:p w14:paraId="1E21B34D" w14:textId="6A6A8BBF" w:rsidR="001C42B1" w:rsidRDefault="001C42B1" w:rsidP="001C42B1">
      <w:pPr>
        <w:pStyle w:val="Akapitzlist"/>
        <w:numPr>
          <w:ilvl w:val="0"/>
          <w:numId w:val="32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>s</w:t>
      </w:r>
      <w:r w:rsidRPr="00C9216C">
        <w:rPr>
          <w:rStyle w:val="Teksttreci0"/>
          <w:bCs/>
          <w:sz w:val="24"/>
          <w:szCs w:val="24"/>
          <w:u w:val="none"/>
        </w:rPr>
        <w:t>tanowisko –</w:t>
      </w:r>
      <w:r w:rsidR="00646E1C">
        <w:rPr>
          <w:rStyle w:val="Teksttreci0"/>
          <w:bCs/>
          <w:sz w:val="24"/>
          <w:szCs w:val="24"/>
          <w:u w:val="none"/>
        </w:rPr>
        <w:t xml:space="preserve"> min.</w:t>
      </w:r>
      <w:r w:rsidRPr="00C9216C">
        <w:rPr>
          <w:rStyle w:val="Teksttreci0"/>
          <w:bCs/>
          <w:sz w:val="24"/>
          <w:szCs w:val="24"/>
          <w:u w:val="none"/>
        </w:rPr>
        <w:t xml:space="preserve"> 3 znaki</w:t>
      </w:r>
    </w:p>
    <w:p w14:paraId="0DE84760" w14:textId="15D64D5C" w:rsidR="001C42B1" w:rsidRDefault="001C42B1" w:rsidP="001C42B1">
      <w:pPr>
        <w:pStyle w:val="Akapitzlist"/>
        <w:numPr>
          <w:ilvl w:val="0"/>
          <w:numId w:val="32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C9216C">
        <w:rPr>
          <w:rStyle w:val="Teksttreci0"/>
          <w:bCs/>
          <w:sz w:val="24"/>
          <w:szCs w:val="24"/>
          <w:u w:val="none"/>
        </w:rPr>
        <w:t xml:space="preserve">informację szczególne np. opóźnienie i planowaną godzinę przyjazdu – </w:t>
      </w:r>
      <w:r w:rsidR="00646E1C">
        <w:rPr>
          <w:rStyle w:val="Teksttreci0"/>
          <w:bCs/>
          <w:sz w:val="24"/>
          <w:szCs w:val="24"/>
          <w:u w:val="none"/>
        </w:rPr>
        <w:t xml:space="preserve">min. </w:t>
      </w:r>
      <w:r w:rsidRPr="00C9216C">
        <w:rPr>
          <w:rStyle w:val="Teksttreci0"/>
          <w:bCs/>
          <w:sz w:val="24"/>
          <w:szCs w:val="24"/>
          <w:u w:val="none"/>
        </w:rPr>
        <w:t xml:space="preserve">9 znaków </w:t>
      </w:r>
    </w:p>
    <w:p w14:paraId="2306DC68" w14:textId="77777777" w:rsidR="001C42B1" w:rsidRPr="00C9216C" w:rsidRDefault="001C42B1" w:rsidP="001C42B1">
      <w:pPr>
        <w:pStyle w:val="Akapitzlist"/>
        <w:numPr>
          <w:ilvl w:val="0"/>
          <w:numId w:val="32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>k</w:t>
      </w:r>
      <w:r w:rsidRPr="00C9216C">
        <w:rPr>
          <w:rStyle w:val="Teksttreci0"/>
          <w:bCs/>
          <w:sz w:val="24"/>
          <w:szCs w:val="24"/>
          <w:u w:val="none"/>
        </w:rPr>
        <w:t>omunikaty specjalne w ostatnim wierszu</w:t>
      </w:r>
    </w:p>
    <w:p w14:paraId="594253E7" w14:textId="20C908E9" w:rsidR="001C42B1" w:rsidRPr="00D260C4" w:rsidRDefault="00A45F10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A45F10">
        <w:rPr>
          <w:bCs/>
          <w:szCs w:val="24"/>
        </w:rPr>
        <w:t>Tablice muszą być wykonane w technologii LED RGB, z zastosowaniem diod montowanych powierzchniowo (SMD)</w:t>
      </w:r>
      <w:r w:rsidR="001C42B1" w:rsidRPr="00D260C4">
        <w:rPr>
          <w:rStyle w:val="Teksttreci0"/>
          <w:bCs/>
          <w:sz w:val="24"/>
          <w:szCs w:val="24"/>
          <w:u w:val="none"/>
        </w:rPr>
        <w:t xml:space="preserve">. </w:t>
      </w:r>
    </w:p>
    <w:p w14:paraId="6099A1C1" w14:textId="77777777" w:rsidR="001C42B1" w:rsidRPr="00D260C4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D260C4">
        <w:rPr>
          <w:rStyle w:val="Teksttreci0"/>
          <w:bCs/>
          <w:sz w:val="24"/>
          <w:szCs w:val="24"/>
          <w:u w:val="none"/>
        </w:rPr>
        <w:t>Tablic</w:t>
      </w:r>
      <w:r>
        <w:rPr>
          <w:rStyle w:val="Teksttreci0"/>
          <w:bCs/>
          <w:sz w:val="24"/>
          <w:szCs w:val="24"/>
          <w:u w:val="none"/>
        </w:rPr>
        <w:t>e</w:t>
      </w:r>
      <w:r w:rsidRPr="00D260C4">
        <w:rPr>
          <w:rStyle w:val="Teksttreci0"/>
          <w:bCs/>
          <w:sz w:val="24"/>
          <w:szCs w:val="24"/>
          <w:u w:val="none"/>
        </w:rPr>
        <w:t xml:space="preserve"> mus</w:t>
      </w:r>
      <w:r>
        <w:rPr>
          <w:rStyle w:val="Teksttreci0"/>
          <w:bCs/>
          <w:sz w:val="24"/>
          <w:szCs w:val="24"/>
          <w:u w:val="none"/>
        </w:rPr>
        <w:t>zą</w:t>
      </w:r>
      <w:r w:rsidRPr="00D260C4">
        <w:rPr>
          <w:rStyle w:val="Teksttreci0"/>
          <w:bCs/>
          <w:sz w:val="24"/>
          <w:szCs w:val="24"/>
          <w:u w:val="none"/>
        </w:rPr>
        <w:t xml:space="preserve"> być w stanie wyświetlać obrazy kolorowe. Obraz musi być wolny od efektu migotania </w:t>
      </w:r>
    </w:p>
    <w:p w14:paraId="00DF44FB" w14:textId="77777777" w:rsidR="001C42B1" w:rsidRPr="00D260C4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D260C4">
        <w:rPr>
          <w:rStyle w:val="Teksttreci0"/>
          <w:bCs/>
          <w:sz w:val="24"/>
          <w:szCs w:val="24"/>
          <w:u w:val="none"/>
        </w:rPr>
        <w:t>Prezentowane na tablicy informacje powinny być widoczne pod kątem minimum 120 stopni pionowo i poziomo</w:t>
      </w:r>
    </w:p>
    <w:p w14:paraId="1065F8D3" w14:textId="77777777" w:rsidR="001C42B1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D260C4">
        <w:rPr>
          <w:rStyle w:val="Teksttreci0"/>
          <w:bCs/>
          <w:sz w:val="24"/>
          <w:szCs w:val="24"/>
          <w:u w:val="none"/>
        </w:rPr>
        <w:t>Obudowa wandaloodporna, wraz z wykonaniem odpornym na zamalowywanie (wymaga się użycia farb i materiałów tzw. „ANTYGRAFFITI”),</w:t>
      </w:r>
    </w:p>
    <w:p w14:paraId="33076D81" w14:textId="77777777" w:rsidR="001C42B1" w:rsidRPr="00D260C4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 xml:space="preserve">Szyby ochronne z warstwą wandaloodporną i powierzchnią antyrefleksową </w:t>
      </w:r>
      <w:r w:rsidRPr="004C2EC3">
        <w:rPr>
          <w:rStyle w:val="Teksttreci0"/>
          <w:bCs/>
          <w:sz w:val="24"/>
          <w:szCs w:val="24"/>
          <w:u w:val="none"/>
        </w:rPr>
        <w:t>(w celu wyeliminowania efektu odbijania promieni słonecznych od szyby obudowy).</w:t>
      </w:r>
    </w:p>
    <w:p w14:paraId="3F00AB58" w14:textId="77777777" w:rsidR="001C42B1" w:rsidRPr="004C2EC3" w:rsidRDefault="001C42B1" w:rsidP="001C42B1">
      <w:pPr>
        <w:pStyle w:val="Akapitzlist"/>
        <w:numPr>
          <w:ilvl w:val="0"/>
          <w:numId w:val="31"/>
        </w:numPr>
        <w:spacing w:line="360" w:lineRule="auto"/>
        <w:rPr>
          <w:rStyle w:val="Teksttreci0"/>
          <w:bCs/>
          <w:sz w:val="24"/>
          <w:szCs w:val="24"/>
          <w:u w:val="none"/>
        </w:rPr>
      </w:pPr>
      <w:r w:rsidRPr="004C2EC3">
        <w:rPr>
          <w:rStyle w:val="Teksttreci0"/>
          <w:bCs/>
          <w:sz w:val="24"/>
          <w:szCs w:val="24"/>
          <w:u w:val="none"/>
        </w:rPr>
        <w:lastRenderedPageBreak/>
        <w:t xml:space="preserve">Zasilanie 230 V 50Hz </w:t>
      </w:r>
      <w:r>
        <w:rPr>
          <w:rStyle w:val="Teksttreci0"/>
          <w:bCs/>
          <w:sz w:val="24"/>
          <w:szCs w:val="24"/>
          <w:u w:val="none"/>
        </w:rPr>
        <w:t>. P</w:t>
      </w:r>
      <w:r w:rsidRPr="004C2EC3">
        <w:rPr>
          <w:rStyle w:val="Teksttreci0"/>
          <w:bCs/>
          <w:sz w:val="24"/>
          <w:szCs w:val="24"/>
          <w:u w:val="none"/>
        </w:rPr>
        <w:t>o zaniku napięcia zasilania i jego wznowieniu tablic</w:t>
      </w:r>
      <w:r>
        <w:rPr>
          <w:rStyle w:val="Teksttreci0"/>
          <w:bCs/>
          <w:sz w:val="24"/>
          <w:szCs w:val="24"/>
          <w:u w:val="none"/>
        </w:rPr>
        <w:t>e</w:t>
      </w:r>
      <w:r w:rsidRPr="004C2EC3">
        <w:rPr>
          <w:rStyle w:val="Teksttreci0"/>
          <w:bCs/>
          <w:sz w:val="24"/>
          <w:szCs w:val="24"/>
          <w:u w:val="none"/>
        </w:rPr>
        <w:t xml:space="preserve"> mus</w:t>
      </w:r>
      <w:r>
        <w:rPr>
          <w:rStyle w:val="Teksttreci0"/>
          <w:bCs/>
          <w:sz w:val="24"/>
          <w:szCs w:val="24"/>
          <w:u w:val="none"/>
        </w:rPr>
        <w:t>zą</w:t>
      </w:r>
      <w:r w:rsidRPr="004C2EC3">
        <w:rPr>
          <w:rStyle w:val="Teksttreci0"/>
          <w:bCs/>
          <w:sz w:val="24"/>
          <w:szCs w:val="24"/>
          <w:u w:val="none"/>
        </w:rPr>
        <w:t xml:space="preserve"> się automatycznie uruchomić i wyświetlać stosowne informacje.</w:t>
      </w:r>
    </w:p>
    <w:p w14:paraId="17BA1704" w14:textId="77777777" w:rsidR="001C42B1" w:rsidRPr="00FE23FC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FE23FC">
        <w:rPr>
          <w:rStyle w:val="Teksttreci0"/>
          <w:bCs/>
          <w:sz w:val="24"/>
          <w:szCs w:val="24"/>
          <w:u w:val="none"/>
        </w:rPr>
        <w:t>Rozdzielczość nie mniejsza niż 220x380 pikseli</w:t>
      </w:r>
    </w:p>
    <w:p w14:paraId="637C5C47" w14:textId="77777777" w:rsidR="00A45F10" w:rsidRDefault="00A45F10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bCs/>
          <w:szCs w:val="24"/>
        </w:rPr>
      </w:pPr>
      <w:r w:rsidRPr="00A45F10">
        <w:rPr>
          <w:bCs/>
          <w:szCs w:val="24"/>
        </w:rPr>
        <w:t>Raster matrycy nie mniejszy niż 3 × 3 mm i nie większy niż 5 × 5 mm.</w:t>
      </w:r>
    </w:p>
    <w:p w14:paraId="163BBD70" w14:textId="7D8E9F25" w:rsidR="001C42B1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FE23FC">
        <w:rPr>
          <w:rStyle w:val="Teksttreci0"/>
          <w:bCs/>
          <w:sz w:val="24"/>
          <w:szCs w:val="24"/>
          <w:u w:val="none"/>
        </w:rPr>
        <w:t>Jasność świecenia diod przy maksymalnym oświetleniu zewnętrznym &gt;5000 cd/m2</w:t>
      </w:r>
      <w:r>
        <w:rPr>
          <w:rStyle w:val="Teksttreci0"/>
          <w:bCs/>
          <w:sz w:val="24"/>
          <w:szCs w:val="24"/>
          <w:u w:val="none"/>
        </w:rPr>
        <w:t xml:space="preserve"> oraz automatyczna regulacja jasności </w:t>
      </w:r>
    </w:p>
    <w:p w14:paraId="0CDF228B" w14:textId="77777777" w:rsidR="001C42B1" w:rsidRPr="00FE23FC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FE23FC">
        <w:rPr>
          <w:rStyle w:val="Teksttreci0"/>
          <w:bCs/>
          <w:sz w:val="24"/>
          <w:szCs w:val="24"/>
          <w:u w:val="none"/>
        </w:rPr>
        <w:t>Tablic</w:t>
      </w:r>
      <w:r>
        <w:rPr>
          <w:rStyle w:val="Teksttreci0"/>
          <w:bCs/>
          <w:sz w:val="24"/>
          <w:szCs w:val="24"/>
          <w:u w:val="none"/>
        </w:rPr>
        <w:t>e</w:t>
      </w:r>
      <w:r w:rsidRPr="00FE23FC">
        <w:rPr>
          <w:rStyle w:val="Teksttreci0"/>
          <w:bCs/>
          <w:sz w:val="24"/>
          <w:szCs w:val="24"/>
          <w:u w:val="none"/>
        </w:rPr>
        <w:t xml:space="preserve"> mus</w:t>
      </w:r>
      <w:r>
        <w:rPr>
          <w:rStyle w:val="Teksttreci0"/>
          <w:bCs/>
          <w:sz w:val="24"/>
          <w:szCs w:val="24"/>
          <w:u w:val="none"/>
        </w:rPr>
        <w:t>zą</w:t>
      </w:r>
      <w:r w:rsidRPr="00FE23FC">
        <w:rPr>
          <w:rStyle w:val="Teksttreci0"/>
          <w:bCs/>
          <w:sz w:val="24"/>
          <w:szCs w:val="24"/>
          <w:u w:val="none"/>
        </w:rPr>
        <w:t xml:space="preserve"> posiadać system automatycznego dostosowywania jasności prezentowanego obrazu do warunków zewnętrznego oświetlenia. System ten ma służyć poprawie widoczności prezentowanych treści w dzień słoneczny, pochmurny oraz w nocy. </w:t>
      </w:r>
    </w:p>
    <w:p w14:paraId="0584AFB6" w14:textId="77777777" w:rsidR="00BB18EE" w:rsidRPr="00BB18EE" w:rsidRDefault="00BB18EE" w:rsidP="00BB18EE">
      <w:pPr>
        <w:pStyle w:val="Akapitzlist"/>
        <w:numPr>
          <w:ilvl w:val="0"/>
          <w:numId w:val="31"/>
        </w:numPr>
        <w:spacing w:line="360" w:lineRule="auto"/>
        <w:jc w:val="both"/>
        <w:rPr>
          <w:bCs/>
          <w:szCs w:val="24"/>
        </w:rPr>
      </w:pPr>
      <w:r w:rsidRPr="00BB18EE">
        <w:rPr>
          <w:bCs/>
          <w:szCs w:val="24"/>
        </w:rPr>
        <w:t>Tablice powinny spełniać stopień ochrony co najmniej IP54, zgodnie z normą PN-EN 60529 lub normą równoważną, zapewniający ochronę przed wnikaniem pyłu, deszczu oraz zanieczyszczeń zewnętrznych.</w:t>
      </w:r>
    </w:p>
    <w:p w14:paraId="4E55864C" w14:textId="77777777" w:rsidR="00BB18EE" w:rsidRPr="00BB18EE" w:rsidRDefault="00BB18EE" w:rsidP="00BB18EE">
      <w:pPr>
        <w:pStyle w:val="Akapitzlist"/>
        <w:spacing w:line="360" w:lineRule="auto"/>
        <w:ind w:left="720"/>
        <w:jc w:val="both"/>
        <w:rPr>
          <w:bCs/>
          <w:szCs w:val="24"/>
        </w:rPr>
      </w:pPr>
      <w:r w:rsidRPr="00BB18EE">
        <w:rPr>
          <w:bCs/>
          <w:szCs w:val="24"/>
        </w:rPr>
        <w:t>Spełnienie powyższego wymagania należy potwierdzić sprawozdaniem z badań (raportem z badań) wydanym przez akredytowane laboratorium badawcze lub deklaracją zgodności producenta bądź innym dokumentem producenta dotyczącym oferowanego typu lub modelu tablic. Dokument należy przedłożyć najpóźniej w dniu odbioru.</w:t>
      </w:r>
    </w:p>
    <w:p w14:paraId="282E42AE" w14:textId="348520B2" w:rsidR="001C42B1" w:rsidRPr="00FE23FC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FE23FC">
        <w:rPr>
          <w:rStyle w:val="Teksttreci0"/>
          <w:bCs/>
          <w:sz w:val="24"/>
          <w:szCs w:val="24"/>
          <w:u w:val="none"/>
        </w:rPr>
        <w:t>Tablic</w:t>
      </w:r>
      <w:r>
        <w:rPr>
          <w:rStyle w:val="Teksttreci0"/>
          <w:bCs/>
          <w:sz w:val="24"/>
          <w:szCs w:val="24"/>
          <w:u w:val="none"/>
        </w:rPr>
        <w:t>e</w:t>
      </w:r>
      <w:r w:rsidRPr="00FE23FC">
        <w:rPr>
          <w:rStyle w:val="Teksttreci0"/>
          <w:bCs/>
          <w:sz w:val="24"/>
          <w:szCs w:val="24"/>
          <w:u w:val="none"/>
        </w:rPr>
        <w:t xml:space="preserve"> mus</w:t>
      </w:r>
      <w:r>
        <w:rPr>
          <w:rStyle w:val="Teksttreci0"/>
          <w:bCs/>
          <w:sz w:val="24"/>
          <w:szCs w:val="24"/>
          <w:u w:val="none"/>
        </w:rPr>
        <w:t>zą</w:t>
      </w:r>
      <w:r w:rsidRPr="00FE23FC">
        <w:rPr>
          <w:rStyle w:val="Teksttreci0"/>
          <w:bCs/>
          <w:sz w:val="24"/>
          <w:szCs w:val="24"/>
          <w:u w:val="none"/>
        </w:rPr>
        <w:t xml:space="preserve"> poprawnie wyświetlać wszystkie polskie litery, cyfry oraz znaki specjalne</w:t>
      </w:r>
    </w:p>
    <w:p w14:paraId="11C0CE54" w14:textId="77777777" w:rsidR="001C42B1" w:rsidRPr="004C2EC3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4C2EC3">
        <w:rPr>
          <w:rStyle w:val="Teksttreci0"/>
          <w:bCs/>
          <w:sz w:val="24"/>
          <w:szCs w:val="24"/>
          <w:u w:val="none"/>
        </w:rPr>
        <w:t>Kolorystyka obudowy tablic: uzgodniona z Z</w:t>
      </w:r>
      <w:r>
        <w:rPr>
          <w:rStyle w:val="Teksttreci0"/>
          <w:bCs/>
          <w:sz w:val="24"/>
          <w:szCs w:val="24"/>
          <w:u w:val="none"/>
        </w:rPr>
        <w:t>TM</w:t>
      </w:r>
      <w:r w:rsidRPr="004C2EC3">
        <w:rPr>
          <w:rStyle w:val="Teksttreci0"/>
          <w:bCs/>
          <w:sz w:val="24"/>
          <w:szCs w:val="24"/>
          <w:u w:val="none"/>
        </w:rPr>
        <w:t xml:space="preserve"> do 14 dni od dnia podpisania umowy</w:t>
      </w:r>
    </w:p>
    <w:p w14:paraId="2CB81A13" w14:textId="77777777" w:rsidR="001C42B1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FE23FC">
        <w:rPr>
          <w:rStyle w:val="Teksttreci0"/>
          <w:bCs/>
          <w:sz w:val="24"/>
          <w:szCs w:val="24"/>
          <w:u w:val="none"/>
        </w:rPr>
        <w:t>Tablic</w:t>
      </w:r>
      <w:r>
        <w:rPr>
          <w:rStyle w:val="Teksttreci0"/>
          <w:bCs/>
          <w:sz w:val="24"/>
          <w:szCs w:val="24"/>
          <w:u w:val="none"/>
        </w:rPr>
        <w:t>e</w:t>
      </w:r>
      <w:r w:rsidRPr="00FE23FC">
        <w:rPr>
          <w:rStyle w:val="Teksttreci0"/>
          <w:bCs/>
          <w:sz w:val="24"/>
          <w:szCs w:val="24"/>
          <w:u w:val="none"/>
        </w:rPr>
        <w:t xml:space="preserve"> mus</w:t>
      </w:r>
      <w:r>
        <w:rPr>
          <w:rStyle w:val="Teksttreci0"/>
          <w:bCs/>
          <w:sz w:val="24"/>
          <w:szCs w:val="24"/>
          <w:u w:val="none"/>
        </w:rPr>
        <w:t>zą</w:t>
      </w:r>
      <w:r w:rsidRPr="00FE23FC">
        <w:rPr>
          <w:rStyle w:val="Teksttreci0"/>
          <w:bCs/>
          <w:sz w:val="24"/>
          <w:szCs w:val="24"/>
          <w:u w:val="none"/>
        </w:rPr>
        <w:t xml:space="preserve"> posiadać czujnik otwarcia pokrywy, czujnik uderzeniowy oraz czujnik temperatury wewnątrz.</w:t>
      </w:r>
    </w:p>
    <w:p w14:paraId="2DCD0F2A" w14:textId="36F0B757" w:rsidR="001C42B1" w:rsidRPr="004C2EC3" w:rsidRDefault="001C42B1" w:rsidP="001C42B1">
      <w:pPr>
        <w:pStyle w:val="Akapitzlist"/>
        <w:numPr>
          <w:ilvl w:val="0"/>
          <w:numId w:val="31"/>
        </w:numPr>
        <w:spacing w:line="360" w:lineRule="auto"/>
        <w:rPr>
          <w:rStyle w:val="Teksttreci0"/>
          <w:bCs/>
          <w:sz w:val="24"/>
          <w:szCs w:val="24"/>
          <w:u w:val="none"/>
        </w:rPr>
      </w:pPr>
      <w:r w:rsidRPr="004C2EC3">
        <w:rPr>
          <w:rStyle w:val="Teksttreci0"/>
          <w:bCs/>
          <w:sz w:val="24"/>
          <w:szCs w:val="24"/>
          <w:u w:val="none"/>
        </w:rPr>
        <w:t>Tablic</w:t>
      </w:r>
      <w:r>
        <w:rPr>
          <w:rStyle w:val="Teksttreci0"/>
          <w:bCs/>
          <w:sz w:val="24"/>
          <w:szCs w:val="24"/>
          <w:u w:val="none"/>
        </w:rPr>
        <w:t>e</w:t>
      </w:r>
      <w:r w:rsidRPr="004C2EC3">
        <w:rPr>
          <w:rStyle w:val="Teksttreci0"/>
          <w:bCs/>
          <w:sz w:val="24"/>
          <w:szCs w:val="24"/>
          <w:u w:val="none"/>
        </w:rPr>
        <w:t xml:space="preserve"> mus</w:t>
      </w:r>
      <w:r>
        <w:rPr>
          <w:rStyle w:val="Teksttreci0"/>
          <w:bCs/>
          <w:sz w:val="24"/>
          <w:szCs w:val="24"/>
          <w:u w:val="none"/>
        </w:rPr>
        <w:t>zą</w:t>
      </w:r>
      <w:r w:rsidRPr="004C2EC3">
        <w:rPr>
          <w:rStyle w:val="Teksttreci0"/>
          <w:bCs/>
          <w:sz w:val="24"/>
          <w:szCs w:val="24"/>
          <w:u w:val="none"/>
        </w:rPr>
        <w:t xml:space="preserve"> prawidłowo pracować w przedziale temperatur od -30</w:t>
      </w:r>
      <w:r w:rsidR="00F85890">
        <w:rPr>
          <w:rStyle w:val="Teksttreci0"/>
          <w:rFonts w:ascii="Verdana" w:hAnsi="Verdana"/>
          <w:bCs/>
          <w:sz w:val="24"/>
          <w:szCs w:val="24"/>
          <w:u w:val="none"/>
        </w:rPr>
        <w:t>°</w:t>
      </w:r>
      <w:r w:rsidRPr="004C2EC3">
        <w:rPr>
          <w:rStyle w:val="Teksttreci0"/>
          <w:bCs/>
          <w:sz w:val="24"/>
          <w:szCs w:val="24"/>
          <w:u w:val="none"/>
        </w:rPr>
        <w:t>C do +55</w:t>
      </w:r>
      <w:r w:rsidR="00F85890">
        <w:rPr>
          <w:rStyle w:val="Teksttreci0"/>
          <w:rFonts w:ascii="Verdana" w:hAnsi="Verdana"/>
          <w:bCs/>
          <w:sz w:val="24"/>
          <w:szCs w:val="24"/>
          <w:u w:val="none"/>
        </w:rPr>
        <w:t>°</w:t>
      </w:r>
      <w:r w:rsidRPr="004C2EC3">
        <w:rPr>
          <w:rStyle w:val="Teksttreci0"/>
          <w:bCs/>
          <w:sz w:val="24"/>
          <w:szCs w:val="24"/>
          <w:u w:val="none"/>
        </w:rPr>
        <w:t xml:space="preserve">C, </w:t>
      </w:r>
      <w:r w:rsidR="00F85890">
        <w:rPr>
          <w:rStyle w:val="Teksttreci0"/>
          <w:bCs/>
          <w:sz w:val="24"/>
          <w:szCs w:val="24"/>
          <w:u w:val="none"/>
        </w:rPr>
        <w:br/>
      </w:r>
      <w:r w:rsidRPr="004C2EC3">
        <w:rPr>
          <w:rStyle w:val="Teksttreci0"/>
          <w:bCs/>
          <w:sz w:val="24"/>
          <w:szCs w:val="24"/>
          <w:u w:val="none"/>
        </w:rPr>
        <w:t>w warunkach pełnego nasłonecznienia.</w:t>
      </w:r>
    </w:p>
    <w:p w14:paraId="50918B8B" w14:textId="572B4007" w:rsidR="001C42B1" w:rsidRPr="00F85890" w:rsidRDefault="001C42B1" w:rsidP="00F85890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4C2EC3">
        <w:rPr>
          <w:rStyle w:val="Teksttreci0"/>
          <w:bCs/>
          <w:sz w:val="24"/>
          <w:szCs w:val="24"/>
          <w:u w:val="none"/>
        </w:rPr>
        <w:t xml:space="preserve">Wszystkie przewody doprowadzone do tablic </w:t>
      </w:r>
      <w:r>
        <w:rPr>
          <w:rStyle w:val="Teksttreci0"/>
          <w:bCs/>
          <w:sz w:val="24"/>
          <w:szCs w:val="24"/>
          <w:u w:val="none"/>
        </w:rPr>
        <w:t>muszą</w:t>
      </w:r>
      <w:r w:rsidRPr="004C2EC3">
        <w:rPr>
          <w:rStyle w:val="Teksttreci0"/>
          <w:bCs/>
          <w:sz w:val="24"/>
          <w:szCs w:val="24"/>
          <w:u w:val="none"/>
        </w:rPr>
        <w:t xml:space="preserve"> być zabezpieczone przed uszkodzeniem, wyciągnięciem, przecięciem itp. Wszystkie kable muszą być schowane wewnątrz struktur wsporczych tak, aby były niewidoczne i nie miały do nich dostępu osoby niepowołane.</w:t>
      </w:r>
    </w:p>
    <w:p w14:paraId="6084524F" w14:textId="77777777" w:rsidR="00DE2034" w:rsidRDefault="00DE2034" w:rsidP="00DE2034">
      <w:pPr>
        <w:spacing w:line="360" w:lineRule="auto"/>
        <w:jc w:val="both"/>
        <w:rPr>
          <w:rStyle w:val="Teksttreci0"/>
          <w:b/>
          <w:sz w:val="24"/>
          <w:szCs w:val="24"/>
          <w:u w:val="none"/>
        </w:rPr>
      </w:pPr>
    </w:p>
    <w:p w14:paraId="487EBA11" w14:textId="77777777" w:rsidR="00DE2034" w:rsidRDefault="00DE2034" w:rsidP="00DE2034">
      <w:pPr>
        <w:spacing w:line="360" w:lineRule="auto"/>
        <w:jc w:val="both"/>
        <w:rPr>
          <w:rStyle w:val="Teksttreci0"/>
          <w:b/>
          <w:sz w:val="24"/>
          <w:szCs w:val="24"/>
          <w:u w:val="none"/>
        </w:rPr>
      </w:pPr>
    </w:p>
    <w:p w14:paraId="7AA328E9" w14:textId="4F569AD5" w:rsidR="001C42B1" w:rsidRDefault="001C42B1" w:rsidP="00DE2034">
      <w:pPr>
        <w:spacing w:line="360" w:lineRule="auto"/>
        <w:jc w:val="both"/>
        <w:rPr>
          <w:rStyle w:val="Teksttreci0"/>
          <w:b/>
          <w:sz w:val="24"/>
          <w:szCs w:val="24"/>
          <w:u w:val="none"/>
        </w:rPr>
      </w:pPr>
      <w:r w:rsidRPr="00C077D6">
        <w:rPr>
          <w:rStyle w:val="Teksttreci0"/>
          <w:b/>
          <w:sz w:val="24"/>
          <w:szCs w:val="24"/>
          <w:u w:val="none"/>
        </w:rPr>
        <w:lastRenderedPageBreak/>
        <w:t xml:space="preserve">Komunikacja </w:t>
      </w:r>
    </w:p>
    <w:p w14:paraId="0E77AE82" w14:textId="40B4EC1A" w:rsidR="00DE2034" w:rsidRDefault="00DE2034" w:rsidP="00DE2034">
      <w:pPr>
        <w:pStyle w:val="Akapitzlist"/>
        <w:numPr>
          <w:ilvl w:val="0"/>
          <w:numId w:val="31"/>
        </w:numPr>
        <w:spacing w:line="276" w:lineRule="auto"/>
        <w:jc w:val="both"/>
        <w:rPr>
          <w:rFonts w:cs="Arial"/>
        </w:rPr>
      </w:pPr>
      <w:r w:rsidRPr="00B11F24">
        <w:rPr>
          <w:rFonts w:cs="Arial"/>
        </w:rPr>
        <w:t xml:space="preserve">W ramach zamówienia Wykonawca </w:t>
      </w:r>
      <w:bookmarkStart w:id="1" w:name="_Hlk213828488"/>
      <w:r w:rsidRPr="00B11F24">
        <w:rPr>
          <w:rFonts w:cs="Arial"/>
        </w:rPr>
        <w:t xml:space="preserve">zapewni łączność </w:t>
      </w:r>
      <w:r>
        <w:rPr>
          <w:rFonts w:cs="Arial"/>
        </w:rPr>
        <w:t xml:space="preserve">i współdziałanie </w:t>
      </w:r>
      <w:r w:rsidRPr="00B11F24">
        <w:rPr>
          <w:rFonts w:cs="Arial"/>
        </w:rPr>
        <w:t xml:space="preserve">tablic </w:t>
      </w:r>
      <w:r>
        <w:rPr>
          <w:rFonts w:cs="Arial"/>
        </w:rPr>
        <w:br/>
      </w:r>
      <w:r w:rsidRPr="00B11F24">
        <w:rPr>
          <w:rFonts w:cs="Arial"/>
        </w:rPr>
        <w:t xml:space="preserve">z </w:t>
      </w:r>
      <w:r>
        <w:rPr>
          <w:rFonts w:cs="Arial"/>
        </w:rPr>
        <w:t xml:space="preserve">działającym na Dworcu Lokalnym </w:t>
      </w:r>
      <w:r w:rsidRPr="00B11F24">
        <w:rPr>
          <w:rFonts w:cs="Arial"/>
        </w:rPr>
        <w:t>systemem</w:t>
      </w:r>
      <w:r>
        <w:rPr>
          <w:rFonts w:cs="Arial"/>
        </w:rPr>
        <w:t xml:space="preserve"> informacji pasażerskiej. </w:t>
      </w:r>
      <w:bookmarkEnd w:id="1"/>
      <w:r>
        <w:rPr>
          <w:rFonts w:cs="Arial"/>
        </w:rPr>
        <w:t>W</w:t>
      </w:r>
      <w:r w:rsidRPr="00C15085">
        <w:rPr>
          <w:rFonts w:cs="Arial"/>
        </w:rPr>
        <w:t xml:space="preserve"> ramach zapewnienia łączność i integracji tablic z działającym na Dworcu Lokalnym systemem informacji pasażerskiej, Wykonawca musi dostarczyć tablice, które muszą posiadać interfejs komunikacyjny w technologii REST API umożliwiający sterowanie tablicą przez system Dworca Lokalnego. Interfejs tablicy musi umożliwiać wykonanie następujących operacji:</w:t>
      </w:r>
    </w:p>
    <w:p w14:paraId="206E600F" w14:textId="77777777" w:rsidR="00DE2034" w:rsidRDefault="00DE2034" w:rsidP="00DE2034">
      <w:pPr>
        <w:pStyle w:val="Akapitzlist"/>
        <w:numPr>
          <w:ilvl w:val="0"/>
          <w:numId w:val="47"/>
        </w:numPr>
        <w:spacing w:line="276" w:lineRule="auto"/>
        <w:jc w:val="both"/>
        <w:rPr>
          <w:rFonts w:cs="Arial"/>
        </w:rPr>
      </w:pPr>
      <w:r>
        <w:rPr>
          <w:rFonts w:cs="Arial"/>
        </w:rPr>
        <w:t>p</w:t>
      </w:r>
      <w:r w:rsidRPr="00C15085">
        <w:rPr>
          <w:rFonts w:cs="Arial"/>
        </w:rPr>
        <w:t>obieranie statusu tablicy,</w:t>
      </w:r>
    </w:p>
    <w:p w14:paraId="4567E715" w14:textId="77777777" w:rsidR="00DE2034" w:rsidRDefault="00DE2034" w:rsidP="00DE2034">
      <w:pPr>
        <w:pStyle w:val="Akapitzlist"/>
        <w:numPr>
          <w:ilvl w:val="0"/>
          <w:numId w:val="47"/>
        </w:numPr>
        <w:spacing w:line="276" w:lineRule="auto"/>
        <w:jc w:val="both"/>
        <w:rPr>
          <w:rFonts w:cs="Arial"/>
        </w:rPr>
      </w:pPr>
      <w:r>
        <w:rPr>
          <w:rFonts w:cs="Arial"/>
        </w:rPr>
        <w:t>u</w:t>
      </w:r>
      <w:r w:rsidRPr="00C15085">
        <w:rPr>
          <w:rFonts w:cs="Arial"/>
        </w:rPr>
        <w:t>stawianie konfiguracji tablicy,</w:t>
      </w:r>
    </w:p>
    <w:p w14:paraId="3E18DCFB" w14:textId="77777777" w:rsidR="00DE2034" w:rsidRDefault="00DE2034" w:rsidP="00DE2034">
      <w:pPr>
        <w:pStyle w:val="Akapitzlist"/>
        <w:numPr>
          <w:ilvl w:val="0"/>
          <w:numId w:val="47"/>
        </w:numPr>
        <w:spacing w:line="276" w:lineRule="auto"/>
        <w:jc w:val="both"/>
        <w:rPr>
          <w:rFonts w:cs="Arial"/>
        </w:rPr>
      </w:pPr>
      <w:r>
        <w:rPr>
          <w:rFonts w:cs="Arial"/>
        </w:rPr>
        <w:t>u</w:t>
      </w:r>
      <w:r w:rsidRPr="00C15085">
        <w:rPr>
          <w:rFonts w:cs="Arial"/>
        </w:rPr>
        <w:t>stawianie planowanych kursów,</w:t>
      </w:r>
    </w:p>
    <w:p w14:paraId="5AE2668B" w14:textId="77777777" w:rsidR="00DE2034" w:rsidRDefault="00DE2034" w:rsidP="00DE2034">
      <w:pPr>
        <w:pStyle w:val="Akapitzlist"/>
        <w:numPr>
          <w:ilvl w:val="0"/>
          <w:numId w:val="47"/>
        </w:numPr>
        <w:spacing w:line="276" w:lineRule="auto"/>
        <w:jc w:val="both"/>
        <w:rPr>
          <w:rFonts w:cs="Arial"/>
        </w:rPr>
      </w:pPr>
      <w:r>
        <w:rPr>
          <w:rFonts w:cs="Arial"/>
        </w:rPr>
        <w:t>u</w:t>
      </w:r>
      <w:r w:rsidRPr="00C15085">
        <w:rPr>
          <w:rFonts w:cs="Arial"/>
        </w:rPr>
        <w:t>stawianie informacji o opóźnieniach, odwołaniach i zmianach stanowisk.</w:t>
      </w:r>
    </w:p>
    <w:p w14:paraId="3A84C8C6" w14:textId="77777777" w:rsidR="00DE2034" w:rsidRDefault="00DE2034" w:rsidP="00DE2034">
      <w:pPr>
        <w:pStyle w:val="Akapitzlist"/>
        <w:numPr>
          <w:ilvl w:val="0"/>
          <w:numId w:val="47"/>
        </w:numPr>
        <w:spacing w:line="276" w:lineRule="auto"/>
        <w:jc w:val="both"/>
        <w:rPr>
          <w:rFonts w:cs="Arial"/>
        </w:rPr>
      </w:pPr>
      <w:r>
        <w:rPr>
          <w:rFonts w:cs="Arial"/>
        </w:rPr>
        <w:t>u</w:t>
      </w:r>
      <w:r w:rsidRPr="00C15085">
        <w:rPr>
          <w:rFonts w:cs="Arial"/>
        </w:rPr>
        <w:t>stawianie wyświetlanego komunikatu na tablicy,</w:t>
      </w:r>
    </w:p>
    <w:p w14:paraId="13172B73" w14:textId="77777777" w:rsidR="00DE2034" w:rsidRDefault="00DE2034" w:rsidP="00DE2034">
      <w:pPr>
        <w:pStyle w:val="Akapitzlist"/>
        <w:numPr>
          <w:ilvl w:val="0"/>
          <w:numId w:val="47"/>
        </w:numPr>
        <w:spacing w:line="276" w:lineRule="auto"/>
        <w:jc w:val="both"/>
        <w:rPr>
          <w:rFonts w:cs="Arial"/>
        </w:rPr>
      </w:pPr>
      <w:r>
        <w:rPr>
          <w:rFonts w:cs="Arial"/>
        </w:rPr>
        <w:t>z</w:t>
      </w:r>
      <w:r w:rsidRPr="00C15085">
        <w:rPr>
          <w:rFonts w:cs="Arial"/>
        </w:rPr>
        <w:t>atrzymywanie aktualnie odtwarzanego komunikatu,</w:t>
      </w:r>
    </w:p>
    <w:p w14:paraId="2AF18492" w14:textId="06F4AB16" w:rsidR="00DE2034" w:rsidRDefault="00DE2034" w:rsidP="00BC604D">
      <w:pPr>
        <w:pStyle w:val="Akapitzlist"/>
        <w:numPr>
          <w:ilvl w:val="0"/>
          <w:numId w:val="47"/>
        </w:numPr>
        <w:spacing w:line="276" w:lineRule="auto"/>
        <w:jc w:val="both"/>
        <w:rPr>
          <w:rFonts w:cs="Arial"/>
        </w:rPr>
      </w:pPr>
      <w:r>
        <w:rPr>
          <w:rFonts w:cs="Arial"/>
        </w:rPr>
        <w:t>u</w:t>
      </w:r>
      <w:r w:rsidRPr="00C15085">
        <w:rPr>
          <w:rFonts w:cs="Arial"/>
        </w:rPr>
        <w:t>stawianie harmonogramu dla komunikatów.</w:t>
      </w:r>
    </w:p>
    <w:p w14:paraId="7D1ED364" w14:textId="77777777" w:rsidR="00BC604D" w:rsidRPr="00BC604D" w:rsidRDefault="00BC604D" w:rsidP="00BC604D">
      <w:pPr>
        <w:pStyle w:val="Akapitzlist"/>
        <w:spacing w:line="276" w:lineRule="auto"/>
        <w:ind w:left="720"/>
        <w:jc w:val="both"/>
        <w:rPr>
          <w:rStyle w:val="Teksttreci0"/>
          <w:rFonts w:cs="Arial"/>
          <w:sz w:val="24"/>
          <w:szCs w:val="20"/>
          <w:u w:val="none"/>
        </w:rPr>
      </w:pPr>
    </w:p>
    <w:p w14:paraId="6065758B" w14:textId="77777777" w:rsidR="001C42B1" w:rsidRPr="009C3200" w:rsidRDefault="001C42B1" w:rsidP="00DE2034">
      <w:pPr>
        <w:pStyle w:val="Akapitzlist"/>
        <w:numPr>
          <w:ilvl w:val="0"/>
          <w:numId w:val="31"/>
        </w:numPr>
        <w:spacing w:line="276" w:lineRule="auto"/>
        <w:jc w:val="both"/>
        <w:rPr>
          <w:rStyle w:val="Teksttreci0"/>
          <w:bCs/>
          <w:sz w:val="24"/>
          <w:szCs w:val="24"/>
          <w:u w:val="none"/>
        </w:rPr>
      </w:pPr>
      <w:r w:rsidRPr="009C3200">
        <w:rPr>
          <w:rStyle w:val="Teksttreci0"/>
          <w:bCs/>
          <w:sz w:val="24"/>
          <w:szCs w:val="24"/>
          <w:u w:val="none"/>
        </w:rPr>
        <w:t>Tablice muszą być wyposażone w urządzenia do łączności:</w:t>
      </w:r>
    </w:p>
    <w:p w14:paraId="2F5B3BED" w14:textId="31760FC1" w:rsidR="001C42B1" w:rsidRPr="00F52A5C" w:rsidRDefault="001C42B1" w:rsidP="00DE2034">
      <w:pPr>
        <w:pStyle w:val="Akapitzlist"/>
        <w:numPr>
          <w:ilvl w:val="0"/>
          <w:numId w:val="50"/>
        </w:numPr>
        <w:spacing w:line="276" w:lineRule="auto"/>
        <w:jc w:val="both"/>
        <w:rPr>
          <w:rFonts w:cs="Arial"/>
        </w:rPr>
      </w:pPr>
      <w:r w:rsidRPr="00F52A5C">
        <w:rPr>
          <w:rStyle w:val="Teksttreci0"/>
          <w:bCs/>
          <w:sz w:val="24"/>
          <w:szCs w:val="24"/>
          <w:u w:val="none"/>
        </w:rPr>
        <w:t xml:space="preserve">za pośrednictwem istniejącej i dostępnej sieci. </w:t>
      </w:r>
      <w:r w:rsidRPr="00F52A5C">
        <w:rPr>
          <w:rFonts w:cs="Arial"/>
        </w:rPr>
        <w:t xml:space="preserve">Tablice mają komunikować się </w:t>
      </w:r>
      <w:r w:rsidR="00F85890" w:rsidRPr="00F52A5C">
        <w:rPr>
          <w:rFonts w:cs="Arial"/>
        </w:rPr>
        <w:br/>
      </w:r>
      <w:r w:rsidRPr="00F52A5C">
        <w:rPr>
          <w:rFonts w:cs="Arial"/>
        </w:rPr>
        <w:t>z posiadanym przez ZTM serwerem.</w:t>
      </w:r>
    </w:p>
    <w:p w14:paraId="46AD29D7" w14:textId="38320BCD" w:rsidR="00F52A5C" w:rsidRPr="00F52A5C" w:rsidRDefault="00F52A5C" w:rsidP="00DE2034">
      <w:pPr>
        <w:pStyle w:val="Akapitzlist"/>
        <w:numPr>
          <w:ilvl w:val="0"/>
          <w:numId w:val="50"/>
        </w:numPr>
        <w:spacing w:line="276" w:lineRule="auto"/>
        <w:jc w:val="both"/>
        <w:rPr>
          <w:szCs w:val="24"/>
        </w:rPr>
      </w:pPr>
      <w:r w:rsidRPr="00F52A5C">
        <w:rPr>
          <w:szCs w:val="24"/>
        </w:rPr>
        <w:t>Wykonawca w pierwszej kolejności dokona fizycznego montażu oraz okablowania tablic. Wraz z dostawą urządzeń, a przed ich uruchomieniem w sieci Z</w:t>
      </w:r>
      <w:r>
        <w:rPr>
          <w:szCs w:val="24"/>
        </w:rPr>
        <w:t>TM</w:t>
      </w:r>
      <w:r w:rsidRPr="00F52A5C">
        <w:rPr>
          <w:szCs w:val="24"/>
        </w:rPr>
        <w:t xml:space="preserve">, Wykonawca zobowiązany jest do: </w:t>
      </w:r>
    </w:p>
    <w:p w14:paraId="6A11D782" w14:textId="364D1862" w:rsidR="00F52A5C" w:rsidRDefault="00F52A5C" w:rsidP="00DE2034">
      <w:pPr>
        <w:pStyle w:val="Akapitzlist"/>
        <w:numPr>
          <w:ilvl w:val="1"/>
          <w:numId w:val="48"/>
        </w:numPr>
        <w:spacing w:line="276" w:lineRule="auto"/>
        <w:jc w:val="both"/>
        <w:rPr>
          <w:szCs w:val="24"/>
        </w:rPr>
      </w:pPr>
      <w:r>
        <w:rPr>
          <w:szCs w:val="24"/>
        </w:rPr>
        <w:t>p</w:t>
      </w:r>
      <w:r w:rsidRPr="00F52A5C">
        <w:rPr>
          <w:szCs w:val="24"/>
        </w:rPr>
        <w:t>rzekazania dokumentacji zawierającej pełny opis techniczny urządzenia.</w:t>
      </w:r>
    </w:p>
    <w:p w14:paraId="753AE4E3" w14:textId="76099E7B" w:rsidR="00F52A5C" w:rsidRDefault="00F52A5C" w:rsidP="00DE2034">
      <w:pPr>
        <w:pStyle w:val="Akapitzlist"/>
        <w:numPr>
          <w:ilvl w:val="1"/>
          <w:numId w:val="48"/>
        </w:numPr>
        <w:spacing w:line="276" w:lineRule="auto"/>
        <w:jc w:val="both"/>
        <w:rPr>
          <w:szCs w:val="24"/>
        </w:rPr>
      </w:pPr>
      <w:r>
        <w:rPr>
          <w:szCs w:val="24"/>
        </w:rPr>
        <w:t>p</w:t>
      </w:r>
      <w:r w:rsidRPr="00F52A5C">
        <w:rPr>
          <w:szCs w:val="24"/>
        </w:rPr>
        <w:t>rzekazania kompletu danych dostępowych z pełnymi uprawnieniami administracyjnymi (root/admin) do systemów operacyjnych tablic oraz zainstalowanych na nich aplikacji.</w:t>
      </w:r>
    </w:p>
    <w:p w14:paraId="14D8100A" w14:textId="4528203C" w:rsidR="00F52A5C" w:rsidRDefault="00F52A5C" w:rsidP="00DE2034">
      <w:pPr>
        <w:pStyle w:val="Akapitzlist"/>
        <w:numPr>
          <w:ilvl w:val="0"/>
          <w:numId w:val="50"/>
        </w:numPr>
        <w:spacing w:line="276" w:lineRule="auto"/>
        <w:jc w:val="both"/>
        <w:rPr>
          <w:szCs w:val="24"/>
        </w:rPr>
      </w:pPr>
      <w:r>
        <w:rPr>
          <w:szCs w:val="24"/>
        </w:rPr>
        <w:t>p</w:t>
      </w:r>
      <w:r w:rsidRPr="00F52A5C">
        <w:rPr>
          <w:szCs w:val="24"/>
        </w:rPr>
        <w:t>rzekazanie wszystkich haseł i loginów jest warunkiem bezwzględnym przed jakimkolwiek wpięciem urządzeń do sieci Z</w:t>
      </w:r>
      <w:r>
        <w:rPr>
          <w:szCs w:val="24"/>
        </w:rPr>
        <w:t>TM</w:t>
      </w:r>
      <w:r w:rsidRPr="00F52A5C">
        <w:rPr>
          <w:szCs w:val="24"/>
        </w:rPr>
        <w:t>. Z</w:t>
      </w:r>
      <w:r>
        <w:rPr>
          <w:szCs w:val="24"/>
        </w:rPr>
        <w:t>TM</w:t>
      </w:r>
      <w:r w:rsidRPr="00F52A5C">
        <w:rPr>
          <w:szCs w:val="24"/>
        </w:rPr>
        <w:t xml:space="preserve"> przeprowadzi audyt bezpieczeństwa dostarczonego sprzętu. Dopiero po pozytywnym wyniku audytu </w:t>
      </w:r>
      <w:r>
        <w:rPr>
          <w:szCs w:val="24"/>
        </w:rPr>
        <w:br/>
      </w:r>
      <w:r w:rsidRPr="00F52A5C">
        <w:rPr>
          <w:szCs w:val="24"/>
        </w:rPr>
        <w:t xml:space="preserve">i zmianie haseł na własne przez </w:t>
      </w:r>
      <w:r>
        <w:rPr>
          <w:szCs w:val="24"/>
        </w:rPr>
        <w:t>ZTM</w:t>
      </w:r>
      <w:r w:rsidRPr="00F52A5C">
        <w:rPr>
          <w:szCs w:val="24"/>
        </w:rPr>
        <w:t xml:space="preserve">, urządzenia otrzymają zgodę na pracę w sieci </w:t>
      </w:r>
      <w:r>
        <w:rPr>
          <w:szCs w:val="24"/>
        </w:rPr>
        <w:t>ZTM</w:t>
      </w:r>
      <w:r w:rsidRPr="00F52A5C">
        <w:rPr>
          <w:szCs w:val="24"/>
        </w:rPr>
        <w:t>.</w:t>
      </w:r>
    </w:p>
    <w:p w14:paraId="096B4BF3" w14:textId="513BF826" w:rsidR="00F52A5C" w:rsidRPr="00DE2034" w:rsidRDefault="00F52A5C" w:rsidP="00DE2034">
      <w:pPr>
        <w:pStyle w:val="Akapitzlist"/>
        <w:numPr>
          <w:ilvl w:val="0"/>
          <w:numId w:val="50"/>
        </w:numPr>
        <w:spacing w:line="276" w:lineRule="auto"/>
        <w:jc w:val="both"/>
        <w:rPr>
          <w:szCs w:val="24"/>
        </w:rPr>
      </w:pPr>
      <w:r>
        <w:rPr>
          <w:szCs w:val="24"/>
        </w:rPr>
        <w:t>d</w:t>
      </w:r>
      <w:r w:rsidRPr="00F52A5C">
        <w:rPr>
          <w:szCs w:val="24"/>
        </w:rPr>
        <w:t xml:space="preserve">ostęp do API systemu </w:t>
      </w:r>
      <w:r w:rsidR="00293D55" w:rsidRPr="00751F94">
        <w:rPr>
          <w:szCs w:val="24"/>
        </w:rPr>
        <w:t>informacji pasażerskiej</w:t>
      </w:r>
      <w:r w:rsidRPr="00F52A5C">
        <w:rPr>
          <w:szCs w:val="24"/>
        </w:rPr>
        <w:t xml:space="preserve"> zostanie udzielony Wykonawcy etapowo i integracja będzie odbywać się pod ścisłym nadzorem Z</w:t>
      </w:r>
      <w:r>
        <w:rPr>
          <w:szCs w:val="24"/>
        </w:rPr>
        <w:t>TM</w:t>
      </w:r>
      <w:r w:rsidRPr="00F52A5C">
        <w:rPr>
          <w:szCs w:val="24"/>
        </w:rPr>
        <w:t>. Warunkiem uzyskania tego dostępu jest wcześniejsze potwierdzenie poprawnej instalacji fizycznej tablic oraz przejęcia nad nimi pełnej kontroli administracyjnej przez Z</w:t>
      </w:r>
      <w:r>
        <w:rPr>
          <w:szCs w:val="24"/>
        </w:rPr>
        <w:t>TM</w:t>
      </w:r>
      <w:r w:rsidRPr="00F52A5C">
        <w:rPr>
          <w:szCs w:val="24"/>
        </w:rPr>
        <w:t>. Dostęp do API będzie  przyznany na czas prac do momentu zgłoszenia Wykonawcy gotowości do odbioru.</w:t>
      </w:r>
    </w:p>
    <w:p w14:paraId="5C4D0B01" w14:textId="709A6FB9" w:rsidR="00F52A5C" w:rsidRDefault="00F52A5C" w:rsidP="00DE2034">
      <w:pPr>
        <w:pStyle w:val="Akapitzlist"/>
        <w:numPr>
          <w:ilvl w:val="0"/>
          <w:numId w:val="50"/>
        </w:numPr>
        <w:spacing w:line="276" w:lineRule="auto"/>
        <w:jc w:val="both"/>
        <w:rPr>
          <w:szCs w:val="24"/>
        </w:rPr>
      </w:pPr>
      <w:r>
        <w:rPr>
          <w:szCs w:val="24"/>
        </w:rPr>
        <w:t>w</w:t>
      </w:r>
      <w:r w:rsidRPr="00F52A5C">
        <w:rPr>
          <w:szCs w:val="24"/>
        </w:rPr>
        <w:t xml:space="preserve">arunkiem podpisania protokołu odbioru końcowego będzie pozytywny wynik testów integracji tablic z systemem informacji pasażerskiej Dworca Lokalnego oraz dostarczenie pełnej dokumentacji powykonawczej. Wykonawca po zgłoszeniu </w:t>
      </w:r>
      <w:r w:rsidRPr="00F52A5C">
        <w:rPr>
          <w:szCs w:val="24"/>
        </w:rPr>
        <w:lastRenderedPageBreak/>
        <w:t>gotowości odbioru zostanie odłączony dostęp zdalny dla Wykonawcy od sieci Z</w:t>
      </w:r>
      <w:r>
        <w:rPr>
          <w:szCs w:val="24"/>
        </w:rPr>
        <w:t>TM</w:t>
      </w:r>
      <w:r w:rsidRPr="00F52A5C">
        <w:rPr>
          <w:szCs w:val="24"/>
        </w:rPr>
        <w:t xml:space="preserve">. Zostaną przeprowadzone testy, które muszą potwierdzić poprawne wyświetlanie rozkładów jazdy oraz stabilną komunikację z systemem </w:t>
      </w:r>
      <w:r w:rsidR="00293D55" w:rsidRPr="00751F94">
        <w:rPr>
          <w:szCs w:val="24"/>
        </w:rPr>
        <w:t>informacji pasażerskiej</w:t>
      </w:r>
      <w:r w:rsidRPr="00F52A5C">
        <w:rPr>
          <w:szCs w:val="24"/>
        </w:rPr>
        <w:t>.</w:t>
      </w:r>
      <w:r>
        <w:rPr>
          <w:szCs w:val="24"/>
        </w:rPr>
        <w:t xml:space="preserve"> </w:t>
      </w:r>
      <w:r w:rsidRPr="00F52A5C">
        <w:rPr>
          <w:szCs w:val="24"/>
        </w:rPr>
        <w:t>Dokumentacja powykonawcza musi zawierać:</w:t>
      </w:r>
    </w:p>
    <w:p w14:paraId="43CA7C56" w14:textId="0D3B9EC3" w:rsidR="00F52A5C" w:rsidRDefault="00F52A5C" w:rsidP="00DE2034">
      <w:pPr>
        <w:pStyle w:val="Akapitzlist"/>
        <w:numPr>
          <w:ilvl w:val="0"/>
          <w:numId w:val="52"/>
        </w:numPr>
        <w:spacing w:line="276" w:lineRule="auto"/>
        <w:jc w:val="both"/>
        <w:rPr>
          <w:szCs w:val="24"/>
        </w:rPr>
      </w:pPr>
      <w:r>
        <w:rPr>
          <w:szCs w:val="24"/>
        </w:rPr>
        <w:t>s</w:t>
      </w:r>
      <w:r w:rsidRPr="00F52A5C">
        <w:rPr>
          <w:szCs w:val="24"/>
        </w:rPr>
        <w:t xml:space="preserve">pecyfikację techniczną i instrukcję obsługi dla użytkowników </w:t>
      </w:r>
      <w:r>
        <w:rPr>
          <w:szCs w:val="24"/>
        </w:rPr>
        <w:br/>
      </w:r>
      <w:r w:rsidRPr="00F52A5C">
        <w:rPr>
          <w:szCs w:val="24"/>
        </w:rPr>
        <w:t>i administratorów.</w:t>
      </w:r>
    </w:p>
    <w:p w14:paraId="3B4B3668" w14:textId="267480ED" w:rsidR="00F52A5C" w:rsidRDefault="00F52A5C" w:rsidP="00DE2034">
      <w:pPr>
        <w:pStyle w:val="Akapitzlist"/>
        <w:numPr>
          <w:ilvl w:val="0"/>
          <w:numId w:val="52"/>
        </w:numPr>
        <w:spacing w:line="276" w:lineRule="auto"/>
        <w:jc w:val="both"/>
        <w:rPr>
          <w:szCs w:val="24"/>
        </w:rPr>
      </w:pPr>
      <w:r>
        <w:rPr>
          <w:szCs w:val="24"/>
        </w:rPr>
        <w:t>i</w:t>
      </w:r>
      <w:r w:rsidRPr="00F52A5C">
        <w:rPr>
          <w:szCs w:val="24"/>
        </w:rPr>
        <w:t>nstrukcję konfiguracji parametrów komunikacyjnych i sieciowych urządzenia.</w:t>
      </w:r>
    </w:p>
    <w:p w14:paraId="7DC68D50" w14:textId="23A63BA7" w:rsidR="00F52A5C" w:rsidRPr="00F52A5C" w:rsidRDefault="00F52A5C" w:rsidP="00DE2034">
      <w:pPr>
        <w:pStyle w:val="Akapitzlist"/>
        <w:numPr>
          <w:ilvl w:val="0"/>
          <w:numId w:val="52"/>
        </w:numPr>
        <w:spacing w:line="276" w:lineRule="auto"/>
        <w:jc w:val="both"/>
        <w:rPr>
          <w:szCs w:val="24"/>
        </w:rPr>
      </w:pPr>
      <w:r w:rsidRPr="00F52A5C">
        <w:rPr>
          <w:szCs w:val="24"/>
        </w:rPr>
        <w:t>opis funkcji wykorzystanych do komunikacji z REST API.</w:t>
      </w:r>
    </w:p>
    <w:p w14:paraId="7FC16391" w14:textId="77777777" w:rsidR="00FF0FFF" w:rsidRPr="00772997" w:rsidRDefault="00FF0FFF" w:rsidP="00772997">
      <w:pPr>
        <w:jc w:val="both"/>
        <w:rPr>
          <w:szCs w:val="24"/>
        </w:rPr>
      </w:pPr>
    </w:p>
    <w:p w14:paraId="60467766" w14:textId="26C9C65E" w:rsidR="00DE2034" w:rsidRDefault="001C42B1" w:rsidP="001C42B1">
      <w:pPr>
        <w:spacing w:line="360" w:lineRule="auto"/>
        <w:jc w:val="both"/>
        <w:rPr>
          <w:rStyle w:val="Teksttreci0"/>
          <w:b/>
          <w:sz w:val="24"/>
          <w:szCs w:val="24"/>
          <w:u w:val="none"/>
        </w:rPr>
      </w:pPr>
      <w:r w:rsidRPr="00B2181E">
        <w:rPr>
          <w:rStyle w:val="Teksttreci0"/>
          <w:b/>
          <w:sz w:val="24"/>
          <w:szCs w:val="24"/>
          <w:u w:val="none"/>
        </w:rPr>
        <w:t xml:space="preserve">Montaż </w:t>
      </w:r>
      <w:r w:rsidR="00F91025">
        <w:rPr>
          <w:rStyle w:val="Teksttreci0"/>
          <w:b/>
          <w:sz w:val="24"/>
          <w:szCs w:val="24"/>
          <w:u w:val="none"/>
        </w:rPr>
        <w:t xml:space="preserve">i gwarancja </w:t>
      </w:r>
    </w:p>
    <w:p w14:paraId="64FA9C4D" w14:textId="77777777" w:rsidR="00DE2034" w:rsidRDefault="00DE2034" w:rsidP="00DE2034">
      <w:pPr>
        <w:pStyle w:val="Akapitzlist"/>
        <w:numPr>
          <w:ilvl w:val="0"/>
          <w:numId w:val="31"/>
        </w:numPr>
        <w:spacing w:line="360" w:lineRule="auto"/>
        <w:jc w:val="both"/>
        <w:rPr>
          <w:bCs/>
          <w:szCs w:val="24"/>
        </w:rPr>
      </w:pPr>
      <w:r w:rsidRPr="00DE2034">
        <w:rPr>
          <w:bCs/>
          <w:szCs w:val="24"/>
        </w:rPr>
        <w:t xml:space="preserve">Zasilanie tablic należy doprowadzić do pomieszczenia technicznego zlokalizowanego na poziomie -1 w budynku dworca lokalnego. Trasę kablową należy poprowadzić </w:t>
      </w:r>
      <w:r>
        <w:rPr>
          <w:bCs/>
          <w:szCs w:val="24"/>
        </w:rPr>
        <w:br/>
      </w:r>
      <w:r w:rsidRPr="00DE2034">
        <w:rPr>
          <w:bCs/>
          <w:szCs w:val="24"/>
        </w:rPr>
        <w:t>w pierwszej kolejności przez istniejącą kanalizację teletechniczną znajdującą się na płycie dworca, a następnie wprowadzić do budynku i prowadzić dalej istniejącymi kanałami technicznymi aż do rozdzielnicy RZZ.</w:t>
      </w:r>
    </w:p>
    <w:p w14:paraId="4D3A3169" w14:textId="77777777" w:rsidR="00DE2034" w:rsidRPr="00DE2034" w:rsidRDefault="00DE2034" w:rsidP="00DE2034">
      <w:pPr>
        <w:pStyle w:val="Akapitzlist"/>
        <w:numPr>
          <w:ilvl w:val="0"/>
          <w:numId w:val="31"/>
        </w:numPr>
        <w:spacing w:line="360" w:lineRule="auto"/>
        <w:jc w:val="both"/>
        <w:rPr>
          <w:bCs/>
          <w:szCs w:val="24"/>
        </w:rPr>
      </w:pPr>
      <w:r w:rsidRPr="00DE2034">
        <w:rPr>
          <w:szCs w:val="24"/>
        </w:rPr>
        <w:t>Podczas wizji wskazywany jest punkt styku z siecią (serwerownia na I piętrze Dworca Lokalnego), planowane miejsca montażu tablic oraz przebieg istniejącej kanalizacji teletechnicznej.</w:t>
      </w:r>
      <w:r>
        <w:rPr>
          <w:szCs w:val="24"/>
        </w:rPr>
        <w:t xml:space="preserve"> </w:t>
      </w:r>
      <w:r w:rsidRPr="00DE2034">
        <w:rPr>
          <w:szCs w:val="24"/>
        </w:rPr>
        <w:t>Ze względu na uwarunkowania techniczne (odległości przekraczające 100 m), Zamawiający wymaga, aby komunikacja została zrealizowana w technologii światłowodowej. Każda tablica musi zostać podłączona do punktu styku niezależną linią transmisyjną, zapewniającą pełną autonomię pracy każdego urządzenia. Wykonawca zobowiązany jest do dostarczenia i montażu wszelkich niezbędnych urządzeń aktywnych i pasywnych oraz okablowania, gwarantujących zestawienie stabilnego połączenia z serwerem ZTM. Na Wykonawcy spoczywa obowiązek zagwarantowania stabilnej i ciągłej pracy tablic, wyświetlających poprawne informacje pobierane z serwera. Dobór właściwych urządzeń oraz osprzętu leży po stronie profesjonalnego Wykonawcy</w:t>
      </w:r>
    </w:p>
    <w:p w14:paraId="3119D7E8" w14:textId="0ABE9A82" w:rsidR="001C42B1" w:rsidRPr="00DE2034" w:rsidRDefault="002F7F9B" w:rsidP="00DE2034">
      <w:pPr>
        <w:pStyle w:val="Akapitzlist"/>
        <w:numPr>
          <w:ilvl w:val="0"/>
          <w:numId w:val="31"/>
        </w:numPr>
        <w:spacing w:line="360" w:lineRule="auto"/>
        <w:jc w:val="both"/>
        <w:rPr>
          <w:bCs/>
          <w:szCs w:val="24"/>
        </w:rPr>
      </w:pPr>
      <w:r w:rsidRPr="00DE2034">
        <w:rPr>
          <w:bCs/>
          <w:szCs w:val="24"/>
        </w:rPr>
        <w:t>Wykonawca przygotowuje projekt przedwdrożeniowy, obejmujący wygląd, kolorystykę tablic, konstrukcję wsporczą i sposób montażu. W ramach tego projektu, kolorystyka obudowy tablic zostanie ostatecznie uzgodniona z ZTM w terminie 14 dni od dnia podpisania umowy.</w:t>
      </w:r>
    </w:p>
    <w:p w14:paraId="0048809B" w14:textId="79BAAA94" w:rsidR="00F91025" w:rsidRDefault="00F91025" w:rsidP="00DE2034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lastRenderedPageBreak/>
        <w:t>Wykonawca, na podstawie stosownego pełnomocnictwa, wykona</w:t>
      </w:r>
      <w:r w:rsidRPr="00F91025">
        <w:rPr>
          <w:rStyle w:val="Teksttreci0"/>
          <w:bCs/>
          <w:sz w:val="24"/>
          <w:szCs w:val="24"/>
          <w:u w:val="none"/>
        </w:rPr>
        <w:t xml:space="preserve"> dokumentacj</w:t>
      </w:r>
      <w:r>
        <w:rPr>
          <w:rStyle w:val="Teksttreci0"/>
          <w:bCs/>
          <w:sz w:val="24"/>
          <w:szCs w:val="24"/>
          <w:u w:val="none"/>
        </w:rPr>
        <w:t>ę</w:t>
      </w:r>
      <w:r w:rsidRPr="00F91025">
        <w:rPr>
          <w:rStyle w:val="Teksttreci0"/>
          <w:bCs/>
          <w:sz w:val="24"/>
          <w:szCs w:val="24"/>
          <w:u w:val="none"/>
        </w:rPr>
        <w:t xml:space="preserve"> projektow</w:t>
      </w:r>
      <w:r>
        <w:rPr>
          <w:rStyle w:val="Teksttreci0"/>
          <w:bCs/>
          <w:sz w:val="24"/>
          <w:szCs w:val="24"/>
          <w:u w:val="none"/>
        </w:rPr>
        <w:t>ą</w:t>
      </w:r>
      <w:r w:rsidRPr="00F91025">
        <w:rPr>
          <w:rStyle w:val="Teksttreci0"/>
          <w:bCs/>
          <w:sz w:val="24"/>
          <w:szCs w:val="24"/>
          <w:u w:val="none"/>
        </w:rPr>
        <w:t xml:space="preserve"> (wykonawcz</w:t>
      </w:r>
      <w:r>
        <w:rPr>
          <w:rStyle w:val="Teksttreci0"/>
          <w:bCs/>
          <w:sz w:val="24"/>
          <w:szCs w:val="24"/>
          <w:u w:val="none"/>
        </w:rPr>
        <w:t>ą</w:t>
      </w:r>
      <w:r w:rsidRPr="00F91025">
        <w:rPr>
          <w:rStyle w:val="Teksttreci0"/>
          <w:bCs/>
          <w:sz w:val="24"/>
          <w:szCs w:val="24"/>
          <w:u w:val="none"/>
        </w:rPr>
        <w:t xml:space="preserve"> i powykonawcz</w:t>
      </w:r>
      <w:r>
        <w:rPr>
          <w:rStyle w:val="Teksttreci0"/>
          <w:bCs/>
          <w:sz w:val="24"/>
          <w:szCs w:val="24"/>
          <w:u w:val="none"/>
        </w:rPr>
        <w:t>ą</w:t>
      </w:r>
      <w:r w:rsidRPr="00F91025">
        <w:rPr>
          <w:rStyle w:val="Teksttreci0"/>
          <w:bCs/>
          <w:sz w:val="24"/>
          <w:szCs w:val="24"/>
          <w:u w:val="none"/>
        </w:rPr>
        <w:t>), przygot</w:t>
      </w:r>
      <w:r>
        <w:rPr>
          <w:rStyle w:val="Teksttreci0"/>
          <w:bCs/>
          <w:sz w:val="24"/>
          <w:szCs w:val="24"/>
          <w:u w:val="none"/>
        </w:rPr>
        <w:t>uje</w:t>
      </w:r>
      <w:r w:rsidRPr="00F91025">
        <w:rPr>
          <w:rStyle w:val="Teksttreci0"/>
          <w:bCs/>
          <w:sz w:val="24"/>
          <w:szCs w:val="24"/>
          <w:u w:val="none"/>
        </w:rPr>
        <w:t xml:space="preserve"> i złoż</w:t>
      </w:r>
      <w:r>
        <w:rPr>
          <w:rStyle w:val="Teksttreci0"/>
          <w:bCs/>
          <w:sz w:val="24"/>
          <w:szCs w:val="24"/>
          <w:u w:val="none"/>
        </w:rPr>
        <w:t>y</w:t>
      </w:r>
      <w:r w:rsidRPr="00F91025">
        <w:rPr>
          <w:rStyle w:val="Teksttreci0"/>
          <w:bCs/>
          <w:sz w:val="24"/>
          <w:szCs w:val="24"/>
          <w:u w:val="none"/>
        </w:rPr>
        <w:t xml:space="preserve"> wnios</w:t>
      </w:r>
      <w:r>
        <w:rPr>
          <w:rStyle w:val="Teksttreci0"/>
          <w:bCs/>
          <w:sz w:val="24"/>
          <w:szCs w:val="24"/>
          <w:u w:val="none"/>
        </w:rPr>
        <w:t>ek</w:t>
      </w:r>
      <w:r w:rsidRPr="00F91025">
        <w:rPr>
          <w:rStyle w:val="Teksttreci0"/>
          <w:bCs/>
          <w:sz w:val="24"/>
          <w:szCs w:val="24"/>
          <w:u w:val="none"/>
        </w:rPr>
        <w:t xml:space="preserve"> o pozwolenie na budowę  lub zgłoszenie robót niewymagających pozwolenia na budowę lub uzysk</w:t>
      </w:r>
      <w:r>
        <w:rPr>
          <w:rStyle w:val="Teksttreci0"/>
          <w:bCs/>
          <w:sz w:val="24"/>
          <w:szCs w:val="24"/>
          <w:u w:val="none"/>
        </w:rPr>
        <w:t>a</w:t>
      </w:r>
      <w:r w:rsidRPr="00F91025">
        <w:rPr>
          <w:rStyle w:val="Teksttreci0"/>
          <w:bCs/>
          <w:sz w:val="24"/>
          <w:szCs w:val="24"/>
          <w:u w:val="none"/>
        </w:rPr>
        <w:t xml:space="preserve"> zaświadczenia o braku sprzeciwu do wykonania robót budowlanych niewymagających pozwolenia na budowę – jeśli montaż tablic będzie tego wymagał na podstawie </w:t>
      </w:r>
      <w:r>
        <w:rPr>
          <w:rStyle w:val="Teksttreci0"/>
          <w:bCs/>
          <w:sz w:val="24"/>
          <w:szCs w:val="24"/>
          <w:u w:val="none"/>
        </w:rPr>
        <w:t xml:space="preserve">odrębnych </w:t>
      </w:r>
      <w:r w:rsidRPr="00F91025">
        <w:rPr>
          <w:rStyle w:val="Teksttreci0"/>
          <w:bCs/>
          <w:sz w:val="24"/>
          <w:szCs w:val="24"/>
          <w:u w:val="none"/>
        </w:rPr>
        <w:t>obowiązujących przepisów</w:t>
      </w:r>
      <w:r>
        <w:rPr>
          <w:rStyle w:val="Teksttreci0"/>
          <w:bCs/>
          <w:sz w:val="24"/>
          <w:szCs w:val="24"/>
          <w:u w:val="none"/>
        </w:rPr>
        <w:t xml:space="preserve">. Wykonawca złoży stosowne dokumenty lub oświadczenie o braku wymogów ich uzyskania i złożenia najpóźniej w dniu odbioru. </w:t>
      </w:r>
    </w:p>
    <w:p w14:paraId="477CA1BE" w14:textId="4894A78E" w:rsidR="001C42B1" w:rsidRPr="00B2181E" w:rsidRDefault="001C42B1" w:rsidP="00DE2034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B2181E">
        <w:rPr>
          <w:rStyle w:val="Teksttreci0"/>
          <w:bCs/>
          <w:sz w:val="24"/>
          <w:szCs w:val="24"/>
          <w:u w:val="none"/>
        </w:rPr>
        <w:t xml:space="preserve">Wykonawca </w:t>
      </w:r>
      <w:bookmarkStart w:id="2" w:name="_Hlk213828555"/>
      <w:r w:rsidRPr="00B2181E">
        <w:rPr>
          <w:rStyle w:val="Teksttreci0"/>
          <w:bCs/>
          <w:sz w:val="24"/>
          <w:szCs w:val="24"/>
          <w:u w:val="none"/>
        </w:rPr>
        <w:t>dostarczy, zamontuje i podłączy wszelkie urządzenia niezbędne do uruchomienia tablicy</w:t>
      </w:r>
      <w:bookmarkEnd w:id="2"/>
      <w:r w:rsidR="00F91025">
        <w:rPr>
          <w:rStyle w:val="Teksttreci0"/>
          <w:bCs/>
          <w:sz w:val="24"/>
          <w:szCs w:val="24"/>
          <w:u w:val="none"/>
        </w:rPr>
        <w:t xml:space="preserve">, wraz z dokumentacją opisującą sposób montażu i schematy połączeń. </w:t>
      </w:r>
    </w:p>
    <w:p w14:paraId="0B33BD03" w14:textId="77777777" w:rsidR="00F91025" w:rsidRDefault="001C42B1" w:rsidP="00DE2034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B2181E">
        <w:rPr>
          <w:rStyle w:val="Teksttreci0"/>
          <w:bCs/>
          <w:sz w:val="24"/>
          <w:szCs w:val="24"/>
          <w:u w:val="none"/>
        </w:rPr>
        <w:t>Tablice mogę być zamontowane przez Wykonawcę na istniejącej konstrukcji, pod warunkiem zagwarantowania bezpieczeństwa użytkowania i zagwarantowania spełniania odpowiednich norm obciążeniowych</w:t>
      </w:r>
      <w:r w:rsidR="00F91025">
        <w:rPr>
          <w:rStyle w:val="Teksttreci0"/>
          <w:bCs/>
          <w:sz w:val="24"/>
          <w:szCs w:val="24"/>
          <w:u w:val="none"/>
        </w:rPr>
        <w:t>, co zostanie potwierdzone stosowną dokumentacją złożoną najpóźniej w dniu odbioru .</w:t>
      </w:r>
    </w:p>
    <w:p w14:paraId="1355D449" w14:textId="06A6A324" w:rsidR="001C42B1" w:rsidRDefault="00F91025" w:rsidP="00DE2034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 xml:space="preserve">Wykonawca zapewni </w:t>
      </w:r>
      <w:r w:rsidRPr="00F91025">
        <w:rPr>
          <w:rStyle w:val="Teksttreci0"/>
          <w:bCs/>
          <w:sz w:val="24"/>
          <w:szCs w:val="24"/>
          <w:u w:val="none"/>
        </w:rPr>
        <w:t>gwaran</w:t>
      </w:r>
      <w:r>
        <w:rPr>
          <w:rStyle w:val="Teksttreci0"/>
          <w:bCs/>
          <w:sz w:val="24"/>
          <w:szCs w:val="24"/>
          <w:u w:val="none"/>
        </w:rPr>
        <w:t>cję</w:t>
      </w:r>
      <w:r w:rsidRPr="00F91025">
        <w:rPr>
          <w:rStyle w:val="Teksttreci0"/>
          <w:bCs/>
          <w:sz w:val="24"/>
          <w:szCs w:val="24"/>
          <w:u w:val="none"/>
        </w:rPr>
        <w:t xml:space="preserve"> na przedmiot umowy w okresie min. 48 miesięcy.</w:t>
      </w:r>
    </w:p>
    <w:p w14:paraId="5EBDBB53" w14:textId="77777777" w:rsidR="001C42B1" w:rsidRPr="00B2181E" w:rsidRDefault="001C42B1" w:rsidP="001C42B1">
      <w:pPr>
        <w:pStyle w:val="Akapitzlist"/>
        <w:spacing w:line="360" w:lineRule="auto"/>
        <w:ind w:left="720"/>
        <w:jc w:val="both"/>
        <w:rPr>
          <w:rStyle w:val="Teksttreci0"/>
          <w:bCs/>
          <w:sz w:val="24"/>
          <w:szCs w:val="24"/>
          <w:u w:val="none"/>
        </w:rPr>
      </w:pPr>
    </w:p>
    <w:p w14:paraId="395113DC" w14:textId="77777777" w:rsidR="00DF57FE" w:rsidRPr="00DF57FE" w:rsidRDefault="00DF57FE" w:rsidP="001C42B1">
      <w:pPr>
        <w:tabs>
          <w:tab w:val="left" w:pos="1134"/>
        </w:tabs>
        <w:jc w:val="center"/>
        <w:rPr>
          <w:rStyle w:val="Teksttreci0"/>
          <w:bCs/>
          <w:sz w:val="24"/>
          <w:szCs w:val="24"/>
          <w:u w:val="none"/>
        </w:rPr>
      </w:pPr>
    </w:p>
    <w:sectPr w:rsidR="00DF57FE" w:rsidRPr="00DF57FE" w:rsidSect="004D188E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93CE2" w14:textId="77777777" w:rsidR="005D2430" w:rsidRDefault="005D2430" w:rsidP="002B5C25">
      <w:r>
        <w:separator/>
      </w:r>
    </w:p>
  </w:endnote>
  <w:endnote w:type="continuationSeparator" w:id="0">
    <w:p w14:paraId="65F1EDF7" w14:textId="77777777" w:rsidR="005D2430" w:rsidRDefault="005D2430" w:rsidP="002B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57A51" w14:textId="77777777" w:rsidR="005D2430" w:rsidRDefault="005D2430" w:rsidP="002B5C25">
      <w:r>
        <w:separator/>
      </w:r>
    </w:p>
  </w:footnote>
  <w:footnote w:type="continuationSeparator" w:id="0">
    <w:p w14:paraId="1BFD0F72" w14:textId="77777777" w:rsidR="005D2430" w:rsidRDefault="005D2430" w:rsidP="002B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56603" w14:textId="5DDA545E" w:rsidR="00BB1DAF" w:rsidRDefault="00BB1DAF" w:rsidP="007B605C">
    <w:pPr>
      <w:pStyle w:val="Nagwek"/>
      <w:pBdr>
        <w:bottom w:val="single" w:sz="4" w:space="1" w:color="auto"/>
      </w:pBdr>
      <w:jc w:val="right"/>
    </w:pPr>
    <w:r>
      <w:rPr>
        <w:noProof/>
      </w:rPr>
      <w:drawing>
        <wp:inline distT="0" distB="0" distL="0" distR="0" wp14:anchorId="1BE37FFA" wp14:editId="43467DDE">
          <wp:extent cx="5759450" cy="821509"/>
          <wp:effectExtent l="0" t="0" r="0" b="0"/>
          <wp:docPr id="103748778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7487786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21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D21772" w14:textId="77777777" w:rsidR="00BB1DAF" w:rsidRDefault="00BB1DAF" w:rsidP="007B605C">
    <w:pPr>
      <w:pStyle w:val="Nagwek"/>
      <w:pBdr>
        <w:bottom w:val="single" w:sz="4" w:space="1" w:color="auto"/>
      </w:pBdr>
      <w:jc w:val="right"/>
    </w:pPr>
  </w:p>
  <w:p w14:paraId="67BD9101" w14:textId="2527681E" w:rsidR="00EA25F5" w:rsidRPr="00F60DA6" w:rsidRDefault="007B605C" w:rsidP="007B605C">
    <w:pPr>
      <w:pStyle w:val="Nagwek"/>
      <w:pBdr>
        <w:bottom w:val="single" w:sz="4" w:space="1" w:color="auto"/>
      </w:pBdr>
      <w:jc w:val="right"/>
    </w:pPr>
    <w:r w:rsidRPr="007B605C">
      <w:t>Opis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7D27"/>
    <w:multiLevelType w:val="multilevel"/>
    <w:tmpl w:val="387EA0A6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1E6E5F"/>
    <w:multiLevelType w:val="hybridMultilevel"/>
    <w:tmpl w:val="05B09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A34E9"/>
    <w:multiLevelType w:val="hybridMultilevel"/>
    <w:tmpl w:val="07547E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E5FA5"/>
    <w:multiLevelType w:val="multilevel"/>
    <w:tmpl w:val="2D626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B7457B"/>
    <w:multiLevelType w:val="hybridMultilevel"/>
    <w:tmpl w:val="A5344F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B27A0"/>
    <w:multiLevelType w:val="hybridMultilevel"/>
    <w:tmpl w:val="112E5370"/>
    <w:lvl w:ilvl="0" w:tplc="0415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6" w15:restartNumberingAfterBreak="0">
    <w:nsid w:val="14F530B5"/>
    <w:multiLevelType w:val="hybridMultilevel"/>
    <w:tmpl w:val="949CACE6"/>
    <w:lvl w:ilvl="0" w:tplc="686436F2">
      <w:start w:val="1"/>
      <w:numFmt w:val="decimal"/>
      <w:lvlText w:val="%1."/>
      <w:lvlJc w:val="left"/>
      <w:pPr>
        <w:ind w:left="24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167133C1"/>
    <w:multiLevelType w:val="hybridMultilevel"/>
    <w:tmpl w:val="51128E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40405"/>
    <w:multiLevelType w:val="hybridMultilevel"/>
    <w:tmpl w:val="C5A2882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D626D96"/>
    <w:multiLevelType w:val="multilevel"/>
    <w:tmpl w:val="D1006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677A71"/>
    <w:multiLevelType w:val="multilevel"/>
    <w:tmpl w:val="20941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E962F6"/>
    <w:multiLevelType w:val="hybridMultilevel"/>
    <w:tmpl w:val="87DEE0D6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36A74"/>
    <w:multiLevelType w:val="hybridMultilevel"/>
    <w:tmpl w:val="F3D6E346"/>
    <w:lvl w:ilvl="0" w:tplc="B4A0F7F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0587B"/>
    <w:multiLevelType w:val="multilevel"/>
    <w:tmpl w:val="57027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326DCC"/>
    <w:multiLevelType w:val="multilevel"/>
    <w:tmpl w:val="238CFB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84932D4"/>
    <w:multiLevelType w:val="hybridMultilevel"/>
    <w:tmpl w:val="36C0C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70538"/>
    <w:multiLevelType w:val="hybridMultilevel"/>
    <w:tmpl w:val="FA7881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6712C"/>
    <w:multiLevelType w:val="hybridMultilevel"/>
    <w:tmpl w:val="EA3CBA20"/>
    <w:lvl w:ilvl="0" w:tplc="CE3C792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4CE79F0"/>
    <w:multiLevelType w:val="multilevel"/>
    <w:tmpl w:val="9C304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023F01"/>
    <w:multiLevelType w:val="hybridMultilevel"/>
    <w:tmpl w:val="54E42B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F17B8"/>
    <w:multiLevelType w:val="multilevel"/>
    <w:tmpl w:val="238CFB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BA6200C"/>
    <w:multiLevelType w:val="hybridMultilevel"/>
    <w:tmpl w:val="D9B6BD2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C7066EB"/>
    <w:multiLevelType w:val="hybridMultilevel"/>
    <w:tmpl w:val="2938D436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 w15:restartNumberingAfterBreak="0">
    <w:nsid w:val="400122C8"/>
    <w:multiLevelType w:val="hybridMultilevel"/>
    <w:tmpl w:val="8BB8B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76066F"/>
    <w:multiLevelType w:val="multilevel"/>
    <w:tmpl w:val="02D4F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B3378A"/>
    <w:multiLevelType w:val="hybridMultilevel"/>
    <w:tmpl w:val="AC3045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3600610"/>
    <w:multiLevelType w:val="hybridMultilevel"/>
    <w:tmpl w:val="8384D9D8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0F">
      <w:start w:val="1"/>
      <w:numFmt w:val="decimal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 w15:restartNumberingAfterBreak="0">
    <w:nsid w:val="43DE6B3E"/>
    <w:multiLevelType w:val="multilevel"/>
    <w:tmpl w:val="FE8A8896"/>
    <w:lvl w:ilvl="0">
      <w:start w:val="1"/>
      <w:numFmt w:val="decimal"/>
      <w:lvlText w:val="%1.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pl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pl"/>
      </w:rPr>
    </w:lvl>
    <w:lvl w:ilvl="3">
      <w:start w:val="1"/>
      <w:numFmt w:val="decimal"/>
      <w:lvlText w:val="%2.%3.%4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4">
      <w:start w:val="1"/>
      <w:numFmt w:val="lowerLetter"/>
      <w:lvlText w:val="%5."/>
      <w:lvlJc w:val="left"/>
      <w:rPr>
        <w:rFonts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5">
      <w:numFmt w:val="decimal"/>
      <w:lvlText w:val=""/>
      <w:lvlJc w:val="left"/>
    </w:lvl>
    <w:lvl w:ilvl="6">
      <w:start w:val="1"/>
      <w:numFmt w:val="bullet"/>
      <w:lvlText w:val=""/>
      <w:lvlJc w:val="left"/>
      <w:rPr>
        <w:rFonts w:ascii="Wingdings" w:hAnsi="Wingdings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78039A3"/>
    <w:multiLevelType w:val="multilevel"/>
    <w:tmpl w:val="FC42203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95E5B14"/>
    <w:multiLevelType w:val="hybridMultilevel"/>
    <w:tmpl w:val="454AAAA4"/>
    <w:lvl w:ilvl="0" w:tplc="0415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0" w15:restartNumberingAfterBreak="0">
    <w:nsid w:val="4B2C0CC5"/>
    <w:multiLevelType w:val="hybridMultilevel"/>
    <w:tmpl w:val="DC18056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A7EC3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FB2C516">
      <w:start w:val="1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F5812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382432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913C25"/>
    <w:multiLevelType w:val="hybridMultilevel"/>
    <w:tmpl w:val="AC7EEDB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4FDC6CF7"/>
    <w:multiLevelType w:val="hybridMultilevel"/>
    <w:tmpl w:val="0AB296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27B7B58"/>
    <w:multiLevelType w:val="multilevel"/>
    <w:tmpl w:val="5B400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43E1D52"/>
    <w:multiLevelType w:val="multilevel"/>
    <w:tmpl w:val="FC5C1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84401E9"/>
    <w:multiLevelType w:val="hybridMultilevel"/>
    <w:tmpl w:val="72D86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E42C23"/>
    <w:multiLevelType w:val="hybridMultilevel"/>
    <w:tmpl w:val="C100C3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E941DE"/>
    <w:multiLevelType w:val="multilevel"/>
    <w:tmpl w:val="417CA7EC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60126358"/>
    <w:multiLevelType w:val="hybridMultilevel"/>
    <w:tmpl w:val="9DBA7144"/>
    <w:lvl w:ilvl="0" w:tplc="BA6A2B42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0167C66"/>
    <w:multiLevelType w:val="hybridMultilevel"/>
    <w:tmpl w:val="E2C647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0C7086B"/>
    <w:multiLevelType w:val="hybridMultilevel"/>
    <w:tmpl w:val="4D9CF396"/>
    <w:lvl w:ilvl="0" w:tplc="686436F2">
      <w:start w:val="1"/>
      <w:numFmt w:val="decimal"/>
      <w:lvlText w:val="%1."/>
      <w:lvlJc w:val="left"/>
      <w:pPr>
        <w:ind w:left="24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9964AC"/>
    <w:multiLevelType w:val="multilevel"/>
    <w:tmpl w:val="03BA3DD4"/>
    <w:lvl w:ilvl="0">
      <w:start w:val="1"/>
      <w:numFmt w:val="decimal"/>
      <w:lvlText w:val="%1.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pl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pl"/>
      </w:rPr>
    </w:lvl>
    <w:lvl w:ilvl="3">
      <w:start w:val="1"/>
      <w:numFmt w:val="decimal"/>
      <w:lvlText w:val="%2.%3.%4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4">
      <w:start w:val="1"/>
      <w:numFmt w:val="lowerLetter"/>
      <w:lvlText w:val="%5."/>
      <w:lvlJc w:val="left"/>
      <w:rPr>
        <w:rFonts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5">
      <w:numFmt w:val="decimal"/>
      <w:lvlText w:val=""/>
      <w:lvlJc w:val="left"/>
    </w:lvl>
    <w:lvl w:ilvl="6">
      <w:start w:val="1"/>
      <w:numFmt w:val="bullet"/>
      <w:lvlText w:val=""/>
      <w:lvlJc w:val="left"/>
      <w:rPr>
        <w:rFonts w:ascii="Wingdings" w:hAnsi="Wingdings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43B6EAA"/>
    <w:multiLevelType w:val="multilevel"/>
    <w:tmpl w:val="9A24CA12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8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3" w15:restartNumberingAfterBreak="0">
    <w:nsid w:val="65FA7846"/>
    <w:multiLevelType w:val="multilevel"/>
    <w:tmpl w:val="E5908556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8555A11"/>
    <w:multiLevelType w:val="hybridMultilevel"/>
    <w:tmpl w:val="26C4B0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F6A0E44"/>
    <w:multiLevelType w:val="hybridMultilevel"/>
    <w:tmpl w:val="0AE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3777D5"/>
    <w:multiLevelType w:val="multilevel"/>
    <w:tmpl w:val="D7B00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28D65B4"/>
    <w:multiLevelType w:val="multilevel"/>
    <w:tmpl w:val="DCCC3EF2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9132754"/>
    <w:multiLevelType w:val="hybridMultilevel"/>
    <w:tmpl w:val="CDEA0536"/>
    <w:lvl w:ilvl="0" w:tplc="FC6C7D7E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9" w15:restartNumberingAfterBreak="0">
    <w:nsid w:val="7AC40535"/>
    <w:multiLevelType w:val="hybridMultilevel"/>
    <w:tmpl w:val="05B099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C41AD5"/>
    <w:multiLevelType w:val="multilevel"/>
    <w:tmpl w:val="0C58CA38"/>
    <w:lvl w:ilvl="0">
      <w:start w:val="2"/>
      <w:numFmt w:val="bullet"/>
      <w:lvlText w:val=""/>
      <w:lvlJc w:val="left"/>
      <w:pPr>
        <w:ind w:left="0" w:firstLine="0"/>
      </w:pPr>
      <w:rPr>
        <w:rFonts w:ascii="Wingdings" w:hAnsi="Wingdings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</w:rPr>
    </w:lvl>
    <w:lvl w:ilvl="3">
      <w:start w:val="1"/>
      <w:numFmt w:val="decimal"/>
      <w:lvlText w:val="%2.%3.%4."/>
      <w:lvlJc w:val="left"/>
      <w:pPr>
        <w:ind w:left="993" w:firstLine="0"/>
      </w:pPr>
      <w:rPr>
        <w:rFonts w:ascii="Times New Roman" w:eastAsia="Times New Roman" w:hAnsi="Times New Roman" w:cs="Times New Roman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"/>
      <w:lvlJc w:val="left"/>
      <w:pPr>
        <w:ind w:left="0" w:firstLine="0"/>
      </w:pPr>
      <w:rPr>
        <w:rFonts w:ascii="Wingdings" w:hAnsi="Wingdings"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1" w15:restartNumberingAfterBreak="0">
    <w:nsid w:val="7DF86176"/>
    <w:multiLevelType w:val="hybridMultilevel"/>
    <w:tmpl w:val="51885A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A2692A"/>
    <w:multiLevelType w:val="hybridMultilevel"/>
    <w:tmpl w:val="98FC7C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337200">
    <w:abstractNumId w:val="20"/>
  </w:num>
  <w:num w:numId="2" w16cid:durableId="1259287351">
    <w:abstractNumId w:val="48"/>
  </w:num>
  <w:num w:numId="3" w16cid:durableId="1824663828">
    <w:abstractNumId w:val="41"/>
  </w:num>
  <w:num w:numId="4" w16cid:durableId="19137162">
    <w:abstractNumId w:val="50"/>
  </w:num>
  <w:num w:numId="5" w16cid:durableId="1874657337">
    <w:abstractNumId w:val="39"/>
  </w:num>
  <w:num w:numId="6" w16cid:durableId="411974184">
    <w:abstractNumId w:val="27"/>
  </w:num>
  <w:num w:numId="7" w16cid:durableId="136343149">
    <w:abstractNumId w:val="2"/>
  </w:num>
  <w:num w:numId="8" w16cid:durableId="1480532627">
    <w:abstractNumId w:val="30"/>
  </w:num>
  <w:num w:numId="9" w16cid:durableId="1668896961">
    <w:abstractNumId w:val="44"/>
  </w:num>
  <w:num w:numId="10" w16cid:durableId="1844003220">
    <w:abstractNumId w:val="37"/>
  </w:num>
  <w:num w:numId="11" w16cid:durableId="2108039379">
    <w:abstractNumId w:val="47"/>
  </w:num>
  <w:num w:numId="12" w16cid:durableId="935017444">
    <w:abstractNumId w:val="31"/>
  </w:num>
  <w:num w:numId="13" w16cid:durableId="90468737">
    <w:abstractNumId w:val="42"/>
  </w:num>
  <w:num w:numId="14" w16cid:durableId="1306394825">
    <w:abstractNumId w:val="43"/>
  </w:num>
  <w:num w:numId="15" w16cid:durableId="82654186">
    <w:abstractNumId w:val="28"/>
  </w:num>
  <w:num w:numId="16" w16cid:durableId="2144957261">
    <w:abstractNumId w:val="0"/>
  </w:num>
  <w:num w:numId="17" w16cid:durableId="1804301242">
    <w:abstractNumId w:val="29"/>
  </w:num>
  <w:num w:numId="18" w16cid:durableId="598638235">
    <w:abstractNumId w:val="5"/>
  </w:num>
  <w:num w:numId="19" w16cid:durableId="1716928181">
    <w:abstractNumId w:val="12"/>
  </w:num>
  <w:num w:numId="20" w16cid:durableId="605890468">
    <w:abstractNumId w:val="38"/>
  </w:num>
  <w:num w:numId="21" w16cid:durableId="179973306">
    <w:abstractNumId w:val="14"/>
  </w:num>
  <w:num w:numId="22" w16cid:durableId="2107188805">
    <w:abstractNumId w:val="11"/>
  </w:num>
  <w:num w:numId="23" w16cid:durableId="721976460">
    <w:abstractNumId w:val="23"/>
  </w:num>
  <w:num w:numId="24" w16cid:durableId="1015232826">
    <w:abstractNumId w:val="35"/>
  </w:num>
  <w:num w:numId="25" w16cid:durableId="119344264">
    <w:abstractNumId w:val="26"/>
  </w:num>
  <w:num w:numId="26" w16cid:durableId="1536042459">
    <w:abstractNumId w:val="6"/>
  </w:num>
  <w:num w:numId="27" w16cid:durableId="555047061">
    <w:abstractNumId w:val="40"/>
  </w:num>
  <w:num w:numId="28" w16cid:durableId="1874996777">
    <w:abstractNumId w:val="51"/>
  </w:num>
  <w:num w:numId="29" w16cid:durableId="1173686565">
    <w:abstractNumId w:val="16"/>
  </w:num>
  <w:num w:numId="30" w16cid:durableId="118258781">
    <w:abstractNumId w:val="36"/>
  </w:num>
  <w:num w:numId="31" w16cid:durableId="1275750520">
    <w:abstractNumId w:val="52"/>
  </w:num>
  <w:num w:numId="32" w16cid:durableId="1891110770">
    <w:abstractNumId w:val="21"/>
  </w:num>
  <w:num w:numId="33" w16cid:durableId="1233540645">
    <w:abstractNumId w:val="1"/>
  </w:num>
  <w:num w:numId="34" w16cid:durableId="1689715049">
    <w:abstractNumId w:val="32"/>
  </w:num>
  <w:num w:numId="35" w16cid:durableId="39674590">
    <w:abstractNumId w:val="15"/>
  </w:num>
  <w:num w:numId="36" w16cid:durableId="1823041249">
    <w:abstractNumId w:val="13"/>
  </w:num>
  <w:num w:numId="37" w16cid:durableId="10688219">
    <w:abstractNumId w:val="10"/>
    <w:lvlOverride w:ilvl="0">
      <w:startOverride w:val="2"/>
    </w:lvlOverride>
  </w:num>
  <w:num w:numId="38" w16cid:durableId="417406069">
    <w:abstractNumId w:val="18"/>
  </w:num>
  <w:num w:numId="39" w16cid:durableId="1117720347">
    <w:abstractNumId w:val="46"/>
    <w:lvlOverride w:ilvl="0">
      <w:startOverride w:val="3"/>
    </w:lvlOverride>
  </w:num>
  <w:num w:numId="40" w16cid:durableId="649796849">
    <w:abstractNumId w:val="9"/>
  </w:num>
  <w:num w:numId="41" w16cid:durableId="818231450">
    <w:abstractNumId w:val="3"/>
    <w:lvlOverride w:ilvl="0">
      <w:startOverride w:val="3"/>
    </w:lvlOverride>
  </w:num>
  <w:num w:numId="42" w16cid:durableId="1406222098">
    <w:abstractNumId w:val="34"/>
  </w:num>
  <w:num w:numId="43" w16cid:durableId="680817368">
    <w:abstractNumId w:val="33"/>
    <w:lvlOverride w:ilvl="0">
      <w:startOverride w:val="2"/>
    </w:lvlOverride>
  </w:num>
  <w:num w:numId="44" w16cid:durableId="1556038956">
    <w:abstractNumId w:val="24"/>
  </w:num>
  <w:num w:numId="45" w16cid:durableId="1644001101">
    <w:abstractNumId w:val="49"/>
  </w:num>
  <w:num w:numId="46" w16cid:durableId="119884089">
    <w:abstractNumId w:val="25"/>
  </w:num>
  <w:num w:numId="47" w16cid:durableId="1080254559">
    <w:abstractNumId w:val="45"/>
  </w:num>
  <w:num w:numId="48" w16cid:durableId="1805273555">
    <w:abstractNumId w:val="17"/>
  </w:num>
  <w:num w:numId="49" w16cid:durableId="285934348">
    <w:abstractNumId w:val="8"/>
  </w:num>
  <w:num w:numId="50" w16cid:durableId="364870824">
    <w:abstractNumId w:val="7"/>
  </w:num>
  <w:num w:numId="51" w16cid:durableId="361521004">
    <w:abstractNumId w:val="4"/>
  </w:num>
  <w:num w:numId="52" w16cid:durableId="1627391150">
    <w:abstractNumId w:val="22"/>
  </w:num>
  <w:num w:numId="53" w16cid:durableId="1022171575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584"/>
    <w:rsid w:val="000050BE"/>
    <w:rsid w:val="000167FA"/>
    <w:rsid w:val="00017C04"/>
    <w:rsid w:val="00031F4F"/>
    <w:rsid w:val="00033523"/>
    <w:rsid w:val="000342DB"/>
    <w:rsid w:val="000342E5"/>
    <w:rsid w:val="00053259"/>
    <w:rsid w:val="0005768C"/>
    <w:rsid w:val="00057D74"/>
    <w:rsid w:val="00066820"/>
    <w:rsid w:val="00072EEB"/>
    <w:rsid w:val="00083017"/>
    <w:rsid w:val="00093E97"/>
    <w:rsid w:val="000A63F0"/>
    <w:rsid w:val="000B7536"/>
    <w:rsid w:val="000D1271"/>
    <w:rsid w:val="000D2CA5"/>
    <w:rsid w:val="000D3D98"/>
    <w:rsid w:val="000E1456"/>
    <w:rsid w:val="000F5995"/>
    <w:rsid w:val="00104458"/>
    <w:rsid w:val="00117469"/>
    <w:rsid w:val="0012352C"/>
    <w:rsid w:val="00140CC6"/>
    <w:rsid w:val="00141050"/>
    <w:rsid w:val="00143591"/>
    <w:rsid w:val="00145216"/>
    <w:rsid w:val="0015065C"/>
    <w:rsid w:val="00151022"/>
    <w:rsid w:val="00155BEC"/>
    <w:rsid w:val="00157F8B"/>
    <w:rsid w:val="00160AFE"/>
    <w:rsid w:val="00160F9B"/>
    <w:rsid w:val="00164947"/>
    <w:rsid w:val="00165DDA"/>
    <w:rsid w:val="00181D8C"/>
    <w:rsid w:val="001927DD"/>
    <w:rsid w:val="001A739C"/>
    <w:rsid w:val="001B0A97"/>
    <w:rsid w:val="001B1ADB"/>
    <w:rsid w:val="001B36F9"/>
    <w:rsid w:val="001B3F9F"/>
    <w:rsid w:val="001B6A0D"/>
    <w:rsid w:val="001B7C76"/>
    <w:rsid w:val="001C42B1"/>
    <w:rsid w:val="001D08F5"/>
    <w:rsid w:val="001D3B75"/>
    <w:rsid w:val="001D3D4F"/>
    <w:rsid w:val="001D77A9"/>
    <w:rsid w:val="001E4F77"/>
    <w:rsid w:val="001E7AE2"/>
    <w:rsid w:val="00216B5C"/>
    <w:rsid w:val="002230AE"/>
    <w:rsid w:val="00223990"/>
    <w:rsid w:val="00230EF0"/>
    <w:rsid w:val="00233557"/>
    <w:rsid w:val="002362A2"/>
    <w:rsid w:val="00237A1A"/>
    <w:rsid w:val="002610D7"/>
    <w:rsid w:val="0027267F"/>
    <w:rsid w:val="002770F4"/>
    <w:rsid w:val="0028039D"/>
    <w:rsid w:val="00281498"/>
    <w:rsid w:val="00293D55"/>
    <w:rsid w:val="002A5595"/>
    <w:rsid w:val="002B5C25"/>
    <w:rsid w:val="002C0DAB"/>
    <w:rsid w:val="002C10BB"/>
    <w:rsid w:val="002C5470"/>
    <w:rsid w:val="002C5B23"/>
    <w:rsid w:val="002D7F54"/>
    <w:rsid w:val="002F1DD3"/>
    <w:rsid w:val="002F5664"/>
    <w:rsid w:val="002F7F9B"/>
    <w:rsid w:val="00301C64"/>
    <w:rsid w:val="00313722"/>
    <w:rsid w:val="0032797E"/>
    <w:rsid w:val="00330C75"/>
    <w:rsid w:val="00344E35"/>
    <w:rsid w:val="003540A4"/>
    <w:rsid w:val="00356911"/>
    <w:rsid w:val="00365C53"/>
    <w:rsid w:val="0038701D"/>
    <w:rsid w:val="00393A3C"/>
    <w:rsid w:val="003952EE"/>
    <w:rsid w:val="00397071"/>
    <w:rsid w:val="003A445D"/>
    <w:rsid w:val="003B497F"/>
    <w:rsid w:val="003C42F1"/>
    <w:rsid w:val="003C5315"/>
    <w:rsid w:val="003F5653"/>
    <w:rsid w:val="00406A38"/>
    <w:rsid w:val="00411698"/>
    <w:rsid w:val="00412439"/>
    <w:rsid w:val="00435E19"/>
    <w:rsid w:val="00436704"/>
    <w:rsid w:val="00442B8A"/>
    <w:rsid w:val="00473CC8"/>
    <w:rsid w:val="004908DC"/>
    <w:rsid w:val="00494FA6"/>
    <w:rsid w:val="00497551"/>
    <w:rsid w:val="00497691"/>
    <w:rsid w:val="004A1EA9"/>
    <w:rsid w:val="004B1E0F"/>
    <w:rsid w:val="004B2BC9"/>
    <w:rsid w:val="004B2CC5"/>
    <w:rsid w:val="004B4CF1"/>
    <w:rsid w:val="004B55CE"/>
    <w:rsid w:val="004C0D9D"/>
    <w:rsid w:val="004C2EC3"/>
    <w:rsid w:val="004C59A4"/>
    <w:rsid w:val="004C736B"/>
    <w:rsid w:val="004D14A2"/>
    <w:rsid w:val="004D188E"/>
    <w:rsid w:val="004D2E5B"/>
    <w:rsid w:val="004D431E"/>
    <w:rsid w:val="004E27B7"/>
    <w:rsid w:val="004F50A4"/>
    <w:rsid w:val="00507034"/>
    <w:rsid w:val="00510C4C"/>
    <w:rsid w:val="00527567"/>
    <w:rsid w:val="00530F7E"/>
    <w:rsid w:val="005341BD"/>
    <w:rsid w:val="0054315A"/>
    <w:rsid w:val="00546BE9"/>
    <w:rsid w:val="005471B5"/>
    <w:rsid w:val="005506DE"/>
    <w:rsid w:val="00550C59"/>
    <w:rsid w:val="005561A6"/>
    <w:rsid w:val="00560809"/>
    <w:rsid w:val="0056273B"/>
    <w:rsid w:val="00567EF7"/>
    <w:rsid w:val="005738E2"/>
    <w:rsid w:val="005769E2"/>
    <w:rsid w:val="0057755C"/>
    <w:rsid w:val="005930B9"/>
    <w:rsid w:val="0059669D"/>
    <w:rsid w:val="005A6D1F"/>
    <w:rsid w:val="005B1D91"/>
    <w:rsid w:val="005B416D"/>
    <w:rsid w:val="005D0E89"/>
    <w:rsid w:val="005D1137"/>
    <w:rsid w:val="005D2430"/>
    <w:rsid w:val="005D4D44"/>
    <w:rsid w:val="005F26B1"/>
    <w:rsid w:val="005F320C"/>
    <w:rsid w:val="005F4DAA"/>
    <w:rsid w:val="00605D49"/>
    <w:rsid w:val="00611F9B"/>
    <w:rsid w:val="00636663"/>
    <w:rsid w:val="00643BAD"/>
    <w:rsid w:val="00646E1C"/>
    <w:rsid w:val="00651030"/>
    <w:rsid w:val="006578E1"/>
    <w:rsid w:val="006620B1"/>
    <w:rsid w:val="00665450"/>
    <w:rsid w:val="00671D2A"/>
    <w:rsid w:val="00672B03"/>
    <w:rsid w:val="006740A3"/>
    <w:rsid w:val="006753F6"/>
    <w:rsid w:val="00685C7E"/>
    <w:rsid w:val="00694807"/>
    <w:rsid w:val="006A01B0"/>
    <w:rsid w:val="006A2650"/>
    <w:rsid w:val="006A3146"/>
    <w:rsid w:val="006A3B5C"/>
    <w:rsid w:val="006B09F2"/>
    <w:rsid w:val="006B6334"/>
    <w:rsid w:val="006C2E3E"/>
    <w:rsid w:val="006C3EDD"/>
    <w:rsid w:val="006C6746"/>
    <w:rsid w:val="006D14F0"/>
    <w:rsid w:val="006D5BC7"/>
    <w:rsid w:val="006E0509"/>
    <w:rsid w:val="006E1C67"/>
    <w:rsid w:val="006E1E22"/>
    <w:rsid w:val="006E1EB0"/>
    <w:rsid w:val="006F3A0F"/>
    <w:rsid w:val="006F5B56"/>
    <w:rsid w:val="007019A2"/>
    <w:rsid w:val="00701CC8"/>
    <w:rsid w:val="00703ABF"/>
    <w:rsid w:val="00711630"/>
    <w:rsid w:val="00720B34"/>
    <w:rsid w:val="007251F1"/>
    <w:rsid w:val="0072549F"/>
    <w:rsid w:val="00734133"/>
    <w:rsid w:val="00735928"/>
    <w:rsid w:val="00743E6D"/>
    <w:rsid w:val="00743F16"/>
    <w:rsid w:val="00747C36"/>
    <w:rsid w:val="00747DB3"/>
    <w:rsid w:val="00760B24"/>
    <w:rsid w:val="00772997"/>
    <w:rsid w:val="00777426"/>
    <w:rsid w:val="00791CB5"/>
    <w:rsid w:val="007960BF"/>
    <w:rsid w:val="00796A0C"/>
    <w:rsid w:val="007A2878"/>
    <w:rsid w:val="007A66DB"/>
    <w:rsid w:val="007A751A"/>
    <w:rsid w:val="007B605C"/>
    <w:rsid w:val="007C1104"/>
    <w:rsid w:val="007C565C"/>
    <w:rsid w:val="007C5FAC"/>
    <w:rsid w:val="007D5F70"/>
    <w:rsid w:val="007D636A"/>
    <w:rsid w:val="008029FA"/>
    <w:rsid w:val="00811693"/>
    <w:rsid w:val="0081344F"/>
    <w:rsid w:val="008138CF"/>
    <w:rsid w:val="0082340C"/>
    <w:rsid w:val="008238AF"/>
    <w:rsid w:val="00823C1A"/>
    <w:rsid w:val="00844AEE"/>
    <w:rsid w:val="00847573"/>
    <w:rsid w:val="00847876"/>
    <w:rsid w:val="0085312C"/>
    <w:rsid w:val="008609B6"/>
    <w:rsid w:val="00865A69"/>
    <w:rsid w:val="008756AC"/>
    <w:rsid w:val="00876D4A"/>
    <w:rsid w:val="00884B6A"/>
    <w:rsid w:val="0089230B"/>
    <w:rsid w:val="00895220"/>
    <w:rsid w:val="008A178E"/>
    <w:rsid w:val="008A7B12"/>
    <w:rsid w:val="008B7171"/>
    <w:rsid w:val="008B71DF"/>
    <w:rsid w:val="008C1DF4"/>
    <w:rsid w:val="008C5AE9"/>
    <w:rsid w:val="008C6928"/>
    <w:rsid w:val="008D2309"/>
    <w:rsid w:val="008E271F"/>
    <w:rsid w:val="008E4C4F"/>
    <w:rsid w:val="008F111A"/>
    <w:rsid w:val="008F1E47"/>
    <w:rsid w:val="009020EE"/>
    <w:rsid w:val="00904B51"/>
    <w:rsid w:val="009062FF"/>
    <w:rsid w:val="009141AA"/>
    <w:rsid w:val="00916E00"/>
    <w:rsid w:val="00920D3E"/>
    <w:rsid w:val="00927E0F"/>
    <w:rsid w:val="00941794"/>
    <w:rsid w:val="009451D8"/>
    <w:rsid w:val="00952CD5"/>
    <w:rsid w:val="00964E42"/>
    <w:rsid w:val="00981245"/>
    <w:rsid w:val="00981AD0"/>
    <w:rsid w:val="00984DFA"/>
    <w:rsid w:val="00990777"/>
    <w:rsid w:val="00991C72"/>
    <w:rsid w:val="00992FEF"/>
    <w:rsid w:val="0099452A"/>
    <w:rsid w:val="009975A7"/>
    <w:rsid w:val="009A1344"/>
    <w:rsid w:val="009A1945"/>
    <w:rsid w:val="009C0091"/>
    <w:rsid w:val="009C0C83"/>
    <w:rsid w:val="009C10DA"/>
    <w:rsid w:val="009C1A5B"/>
    <w:rsid w:val="009C3200"/>
    <w:rsid w:val="009D0877"/>
    <w:rsid w:val="009D4E2C"/>
    <w:rsid w:val="009D6F95"/>
    <w:rsid w:val="009E7D1D"/>
    <w:rsid w:val="009F3B47"/>
    <w:rsid w:val="00A24B3C"/>
    <w:rsid w:val="00A35BB2"/>
    <w:rsid w:val="00A41C33"/>
    <w:rsid w:val="00A438AA"/>
    <w:rsid w:val="00A4575D"/>
    <w:rsid w:val="00A45F10"/>
    <w:rsid w:val="00A47892"/>
    <w:rsid w:val="00A522B4"/>
    <w:rsid w:val="00A73106"/>
    <w:rsid w:val="00A75CC4"/>
    <w:rsid w:val="00A942D2"/>
    <w:rsid w:val="00AB658C"/>
    <w:rsid w:val="00AB6875"/>
    <w:rsid w:val="00AB6D4D"/>
    <w:rsid w:val="00AD1CE5"/>
    <w:rsid w:val="00AD75FA"/>
    <w:rsid w:val="00AD7E0F"/>
    <w:rsid w:val="00AF2847"/>
    <w:rsid w:val="00B16452"/>
    <w:rsid w:val="00B1683C"/>
    <w:rsid w:val="00B2035D"/>
    <w:rsid w:val="00B2181E"/>
    <w:rsid w:val="00B2253C"/>
    <w:rsid w:val="00B2701C"/>
    <w:rsid w:val="00B32FFE"/>
    <w:rsid w:val="00B337CE"/>
    <w:rsid w:val="00B41BE2"/>
    <w:rsid w:val="00B4353C"/>
    <w:rsid w:val="00B547D5"/>
    <w:rsid w:val="00B736AE"/>
    <w:rsid w:val="00B74E6B"/>
    <w:rsid w:val="00B75C9C"/>
    <w:rsid w:val="00B822F3"/>
    <w:rsid w:val="00B84D1F"/>
    <w:rsid w:val="00BA0224"/>
    <w:rsid w:val="00BA1906"/>
    <w:rsid w:val="00BB100C"/>
    <w:rsid w:val="00BB18EE"/>
    <w:rsid w:val="00BB1DAF"/>
    <w:rsid w:val="00BB3CB0"/>
    <w:rsid w:val="00BC39A5"/>
    <w:rsid w:val="00BC604D"/>
    <w:rsid w:val="00BC7482"/>
    <w:rsid w:val="00BD1AB6"/>
    <w:rsid w:val="00BD25A0"/>
    <w:rsid w:val="00BD62A7"/>
    <w:rsid w:val="00BD6765"/>
    <w:rsid w:val="00BE472F"/>
    <w:rsid w:val="00BF0D15"/>
    <w:rsid w:val="00C0543C"/>
    <w:rsid w:val="00C077D6"/>
    <w:rsid w:val="00C10356"/>
    <w:rsid w:val="00C15085"/>
    <w:rsid w:val="00C329C5"/>
    <w:rsid w:val="00C340E4"/>
    <w:rsid w:val="00C36471"/>
    <w:rsid w:val="00C447A6"/>
    <w:rsid w:val="00C53F1A"/>
    <w:rsid w:val="00C555EA"/>
    <w:rsid w:val="00C57FBC"/>
    <w:rsid w:val="00C6217E"/>
    <w:rsid w:val="00C62C9A"/>
    <w:rsid w:val="00C71131"/>
    <w:rsid w:val="00C72B3C"/>
    <w:rsid w:val="00C868E0"/>
    <w:rsid w:val="00C90905"/>
    <w:rsid w:val="00C9216C"/>
    <w:rsid w:val="00C945CD"/>
    <w:rsid w:val="00C976D8"/>
    <w:rsid w:val="00CA044F"/>
    <w:rsid w:val="00CA330F"/>
    <w:rsid w:val="00CB2DFD"/>
    <w:rsid w:val="00CC0FAC"/>
    <w:rsid w:val="00CC324E"/>
    <w:rsid w:val="00CC3CBE"/>
    <w:rsid w:val="00CC4E15"/>
    <w:rsid w:val="00CD1AF5"/>
    <w:rsid w:val="00CE60E2"/>
    <w:rsid w:val="00CE770C"/>
    <w:rsid w:val="00CF0CE9"/>
    <w:rsid w:val="00CF1F4A"/>
    <w:rsid w:val="00D0077E"/>
    <w:rsid w:val="00D13ED4"/>
    <w:rsid w:val="00D260C4"/>
    <w:rsid w:val="00D3137C"/>
    <w:rsid w:val="00D34CA1"/>
    <w:rsid w:val="00D359EF"/>
    <w:rsid w:val="00D4370F"/>
    <w:rsid w:val="00D44C87"/>
    <w:rsid w:val="00D46088"/>
    <w:rsid w:val="00D504BB"/>
    <w:rsid w:val="00D91584"/>
    <w:rsid w:val="00D95027"/>
    <w:rsid w:val="00DA5A37"/>
    <w:rsid w:val="00DA61C2"/>
    <w:rsid w:val="00DA738F"/>
    <w:rsid w:val="00DB0050"/>
    <w:rsid w:val="00DC4E51"/>
    <w:rsid w:val="00DD274A"/>
    <w:rsid w:val="00DD2EC8"/>
    <w:rsid w:val="00DE2034"/>
    <w:rsid w:val="00DE33DA"/>
    <w:rsid w:val="00DE3F0A"/>
    <w:rsid w:val="00DF4190"/>
    <w:rsid w:val="00DF57FE"/>
    <w:rsid w:val="00E009D9"/>
    <w:rsid w:val="00E00F1B"/>
    <w:rsid w:val="00E0257A"/>
    <w:rsid w:val="00E05C9A"/>
    <w:rsid w:val="00E063AC"/>
    <w:rsid w:val="00E121E3"/>
    <w:rsid w:val="00E1766A"/>
    <w:rsid w:val="00E23996"/>
    <w:rsid w:val="00E24E17"/>
    <w:rsid w:val="00E43C84"/>
    <w:rsid w:val="00E643B3"/>
    <w:rsid w:val="00E9238A"/>
    <w:rsid w:val="00E94965"/>
    <w:rsid w:val="00E95684"/>
    <w:rsid w:val="00E96376"/>
    <w:rsid w:val="00EA25F5"/>
    <w:rsid w:val="00EA720C"/>
    <w:rsid w:val="00EB189E"/>
    <w:rsid w:val="00EB4330"/>
    <w:rsid w:val="00EC69E5"/>
    <w:rsid w:val="00ED14C9"/>
    <w:rsid w:val="00EE3FD4"/>
    <w:rsid w:val="00EF5D50"/>
    <w:rsid w:val="00F02043"/>
    <w:rsid w:val="00F033EC"/>
    <w:rsid w:val="00F039DE"/>
    <w:rsid w:val="00F06464"/>
    <w:rsid w:val="00F14433"/>
    <w:rsid w:val="00F17AA2"/>
    <w:rsid w:val="00F23AD3"/>
    <w:rsid w:val="00F340D0"/>
    <w:rsid w:val="00F37C7C"/>
    <w:rsid w:val="00F4188D"/>
    <w:rsid w:val="00F44969"/>
    <w:rsid w:val="00F52A5C"/>
    <w:rsid w:val="00F60387"/>
    <w:rsid w:val="00F612E5"/>
    <w:rsid w:val="00F6716E"/>
    <w:rsid w:val="00F71FB1"/>
    <w:rsid w:val="00F75846"/>
    <w:rsid w:val="00F83547"/>
    <w:rsid w:val="00F85890"/>
    <w:rsid w:val="00F91025"/>
    <w:rsid w:val="00F92068"/>
    <w:rsid w:val="00FA2027"/>
    <w:rsid w:val="00FA40E1"/>
    <w:rsid w:val="00FB0187"/>
    <w:rsid w:val="00FB0298"/>
    <w:rsid w:val="00FC34A7"/>
    <w:rsid w:val="00FC5D34"/>
    <w:rsid w:val="00FD0014"/>
    <w:rsid w:val="00FD3197"/>
    <w:rsid w:val="00FD6678"/>
    <w:rsid w:val="00FE23FC"/>
    <w:rsid w:val="00FF0FFF"/>
    <w:rsid w:val="00FF2FD1"/>
    <w:rsid w:val="00FF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A3612"/>
  <w15:docId w15:val="{CF8F7A83-87A8-4486-A649-9DD2F4E27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38AA"/>
    <w:pPr>
      <w:spacing w:after="0" w:line="240" w:lineRule="auto"/>
    </w:pPr>
    <w:rPr>
      <w:rFonts w:eastAsia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sw tekst,Preambuła,Wypunktowanie,BulletC,Wyliczanie,Obiekt,normalny tekst,Akapit z listą31,Bullets,List Paragraph1"/>
    <w:basedOn w:val="Normalny"/>
    <w:link w:val="AkapitzlistZnak"/>
    <w:qFormat/>
    <w:rsid w:val="00A438AA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C3E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3EDD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26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265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2650"/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26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2650"/>
    <w:rPr>
      <w:rFonts w:eastAsia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A2650"/>
    <w:pPr>
      <w:spacing w:after="0" w:line="240" w:lineRule="auto"/>
    </w:pPr>
    <w:rPr>
      <w:rFonts w:eastAsia="Times New Roman"/>
      <w:szCs w:val="20"/>
      <w:lang w:eastAsia="pl-PL"/>
    </w:rPr>
  </w:style>
  <w:style w:type="paragraph" w:customStyle="1" w:styleId="Akapitzlist1">
    <w:name w:val="Akapit z listą1"/>
    <w:basedOn w:val="Normalny"/>
    <w:rsid w:val="00C555EA"/>
    <w:pPr>
      <w:suppressAutoHyphens/>
      <w:ind w:left="720"/>
    </w:pPr>
    <w:rPr>
      <w:rFonts w:eastAsia="SimSun" w:cs="Mangal"/>
      <w:kern w:val="1"/>
      <w:szCs w:val="24"/>
      <w:lang w:eastAsia="hi-IN" w:bidi="hi-IN"/>
    </w:rPr>
  </w:style>
  <w:style w:type="paragraph" w:styleId="Nagwek">
    <w:name w:val="header"/>
    <w:basedOn w:val="Normalny"/>
    <w:link w:val="NagwekZnak"/>
    <w:unhideWhenUsed/>
    <w:rsid w:val="002B5C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B5C25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C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C25"/>
    <w:rPr>
      <w:rFonts w:eastAsia="Times New Roman"/>
      <w:szCs w:val="20"/>
      <w:lang w:eastAsia="pl-PL"/>
    </w:rPr>
  </w:style>
  <w:style w:type="character" w:customStyle="1" w:styleId="Nagwek2">
    <w:name w:val="Nagłówek #2_"/>
    <w:basedOn w:val="Domylnaczcionkaakapitu"/>
    <w:link w:val="Nagwek20"/>
    <w:rsid w:val="00181D8C"/>
    <w:rPr>
      <w:rFonts w:eastAsia="Times New Roman"/>
      <w:sz w:val="23"/>
      <w:szCs w:val="23"/>
      <w:shd w:val="clear" w:color="auto" w:fill="FFFFFF"/>
    </w:rPr>
  </w:style>
  <w:style w:type="character" w:customStyle="1" w:styleId="Teksttreci">
    <w:name w:val="Tekst treści_"/>
    <w:basedOn w:val="Domylnaczcionkaakapitu"/>
    <w:rsid w:val="00181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0">
    <w:name w:val="Tekst treści"/>
    <w:basedOn w:val="Teksttreci"/>
    <w:rsid w:val="00181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Nagwek20">
    <w:name w:val="Nagłówek #2"/>
    <w:basedOn w:val="Normalny"/>
    <w:link w:val="Nagwek2"/>
    <w:rsid w:val="00181D8C"/>
    <w:pPr>
      <w:shd w:val="clear" w:color="auto" w:fill="FFFFFF"/>
      <w:spacing w:before="360" w:line="274" w:lineRule="exact"/>
      <w:outlineLvl w:val="1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Preambuła Znak,Wypunktowanie Znak,BulletC Znak,Obiekt Znak"/>
    <w:link w:val="Akapitzlist"/>
    <w:qFormat/>
    <w:locked/>
    <w:rsid w:val="00DE2034"/>
    <w:rPr>
      <w:rFonts w:eastAsia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5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C5C80-6CF0-45EB-899E-51142E130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1269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Opisu Przedmiotu Zamówienia Załącznik Nr 1</vt:lpstr>
    </vt:vector>
  </TitlesOfParts>
  <Company/>
  <LinksUpToDate>false</LinksUpToDate>
  <CharactersWithSpaces>8872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Opisu Przedmiotu Zamówienia Załącznik Nr 1</dc:title>
  <dc:creator>Joanna Nowak</dc:creator>
  <cp:lastModifiedBy>Agata Walawender</cp:lastModifiedBy>
  <cp:revision>15</cp:revision>
  <cp:lastPrinted>2024-09-09T07:06:00Z</cp:lastPrinted>
  <dcterms:created xsi:type="dcterms:W3CDTF">2026-02-23T14:06:00Z</dcterms:created>
  <dcterms:modified xsi:type="dcterms:W3CDTF">2026-03-24T08:19:00Z</dcterms:modified>
</cp:coreProperties>
</file>